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4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5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6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 xml:space="preserve">_____2022 г.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___</w:t>
      </w:r>
      <w:r>
        <w:rPr>
          <w:b w:val="0"/>
          <w:sz w:val="28"/>
        </w:rPr>
        <w:t xml:space="preserve">         </w:t>
      </w:r>
      <w:r>
        <w:rPr>
          <w:b w:val="0"/>
          <w:sz w:val="28"/>
        </w:rPr>
        <w:t xml:space="preserve">                                                              </w:t>
      </w:r>
      <w:r>
        <w:rPr>
          <w:b w:val="0"/>
          <w:sz w:val="28"/>
        </w:rPr>
        <w:t xml:space="preserve">     </w:t>
      </w:r>
      <w:r>
        <w:rPr>
          <w:b w:val="0"/>
          <w:sz w:val="28"/>
        </w:rPr>
        <w:t>х.</w:t>
      </w:r>
      <w:r>
        <w:rPr>
          <w:b w:val="0"/>
          <w:sz w:val="28"/>
        </w:rPr>
        <w:t xml:space="preserve"> Обухо</w:t>
      </w:r>
      <w:r>
        <w:rPr>
          <w:b w:val="0"/>
          <w:sz w:val="28"/>
        </w:rPr>
        <w:t>в</w:t>
      </w:r>
      <w:r>
        <w:rPr>
          <w:b w:val="0"/>
          <w:sz w:val="28"/>
        </w:rPr>
        <w:t>ка</w:t>
      </w:r>
    </w:p>
    <w:p w14:paraId="09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 xml:space="preserve">об исполнении плана реализации 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муниципальной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 xml:space="preserve">Елизаветинского сельского поселения 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«</w:t>
      </w:r>
      <w:r>
        <w:rPr>
          <w:sz w:val="28"/>
        </w:rPr>
        <w:t xml:space="preserve">Участие в предупреждении и ликвидации последствий чрезвычайных 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ситуаций в границах Елизаветинского</w:t>
      </w:r>
      <w:r>
        <w:rPr>
          <w:sz w:val="28"/>
        </w:rPr>
        <w:t xml:space="preserve"> сельского поселения, обеспечение </w:t>
      </w:r>
    </w:p>
    <w:p w14:paraId="0D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пожарной безопасн</w:t>
      </w:r>
      <w:r>
        <w:rPr>
          <w:sz w:val="28"/>
        </w:rPr>
        <w:t>о</w:t>
      </w:r>
      <w:r>
        <w:rPr>
          <w:sz w:val="28"/>
        </w:rPr>
        <w:t xml:space="preserve">сти </w:t>
      </w:r>
      <w:r>
        <w:rPr>
          <w:sz w:val="28"/>
        </w:rPr>
        <w:t xml:space="preserve"> на 2014-2020 годы»</w:t>
      </w:r>
      <w:r>
        <w:rPr>
          <w:sz w:val="28"/>
        </w:rPr>
        <w:t xml:space="preserve"> за 1 полугодие</w:t>
      </w:r>
      <w:r>
        <w:rPr>
          <w:sz w:val="28"/>
        </w:rPr>
        <w:t xml:space="preserve">  2022</w:t>
      </w:r>
      <w:r>
        <w:rPr>
          <w:sz w:val="28"/>
        </w:rPr>
        <w:t xml:space="preserve"> года</w:t>
      </w:r>
    </w:p>
    <w:p w14:paraId="0E000000">
      <w:pPr>
        <w:pStyle w:val="Style_4"/>
        <w:spacing w:line="276" w:lineRule="auto"/>
        <w:ind/>
        <w:rPr>
          <w:b w:val="0"/>
          <w:sz w:val="28"/>
        </w:rPr>
      </w:pP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ab/>
      </w:r>
      <w:r>
        <w:rPr>
          <w:rFonts w:ascii="Times New Roman" w:hAnsi="Times New Roman"/>
          <w:b w:val="0"/>
          <w:sz w:val="28"/>
        </w:rPr>
        <w:t>В соответствии с постановлен</w:t>
      </w:r>
      <w:r>
        <w:rPr>
          <w:rFonts w:ascii="Times New Roman" w:hAnsi="Times New Roman"/>
          <w:b w:val="0"/>
          <w:sz w:val="28"/>
        </w:rPr>
        <w:t>иями Администрации Елизаветинского сельского  поселения от 05.09.2013 г. №143</w:t>
      </w:r>
      <w:r>
        <w:rPr>
          <w:rFonts w:ascii="Times New Roman" w:hAnsi="Times New Roman"/>
          <w:b w:val="0"/>
          <w:sz w:val="28"/>
        </w:rPr>
        <w:t xml:space="preserve"> «Об утверждении Порядка разработки, реализации и оценки эффективности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 сельского поселения»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 </w:t>
      </w:r>
      <w:r>
        <w:rPr>
          <w:rFonts w:ascii="Times New Roman" w:hAnsi="Times New Roman"/>
          <w:b w:val="0"/>
          <w:sz w:val="28"/>
        </w:rPr>
        <w:t>от 25.09</w:t>
      </w:r>
      <w:r>
        <w:rPr>
          <w:rFonts w:ascii="Times New Roman" w:hAnsi="Times New Roman"/>
          <w:b w:val="0"/>
          <w:sz w:val="28"/>
        </w:rPr>
        <w:t>.2</w:t>
      </w:r>
      <w:r>
        <w:rPr>
          <w:rFonts w:ascii="Times New Roman" w:hAnsi="Times New Roman"/>
          <w:b w:val="0"/>
          <w:sz w:val="28"/>
        </w:rPr>
        <w:t>013 г. № 152</w:t>
      </w:r>
      <w:r>
        <w:rPr>
          <w:rFonts w:ascii="Times New Roman" w:hAnsi="Times New Roman"/>
          <w:b w:val="0"/>
          <w:sz w:val="28"/>
        </w:rPr>
        <w:t xml:space="preserve"> «Об утверждении Методических рекомендаций по разработке и реализации м</w:t>
      </w:r>
      <w:r>
        <w:rPr>
          <w:rFonts w:ascii="Times New Roman" w:hAnsi="Times New Roman"/>
          <w:b w:val="0"/>
          <w:sz w:val="28"/>
        </w:rPr>
        <w:t>униципальных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</w:t>
      </w:r>
      <w:r>
        <w:rPr>
          <w:rFonts w:ascii="Times New Roman" w:hAnsi="Times New Roman"/>
          <w:b w:val="0"/>
          <w:sz w:val="28"/>
        </w:rPr>
        <w:t xml:space="preserve"> Распоряжения Администрации Елизаветинского сельского  поселения от 05.09.2013 г. № 32</w:t>
      </w:r>
      <w:r>
        <w:rPr>
          <w:rFonts w:ascii="Times New Roman" w:hAnsi="Times New Roman"/>
          <w:b w:val="0"/>
          <w:sz w:val="28"/>
        </w:rPr>
        <w:t xml:space="preserve"> «Об утверждении Перечня му</w:t>
      </w:r>
      <w:r>
        <w:rPr>
          <w:rFonts w:ascii="Times New Roman" w:hAnsi="Times New Roman"/>
          <w:b w:val="0"/>
          <w:sz w:val="28"/>
        </w:rPr>
        <w:t>ниципальных 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а также решением</w:t>
      </w:r>
      <w:r>
        <w:rPr>
          <w:rFonts w:ascii="Times New Roman" w:hAnsi="Times New Roman"/>
          <w:b w:val="0"/>
          <w:sz w:val="28"/>
        </w:rPr>
        <w:t xml:space="preserve"> собрания депутатов </w:t>
      </w:r>
      <w:r>
        <w:rPr>
          <w:rFonts w:ascii="Times New Roman" w:hAnsi="Times New Roman"/>
          <w:b w:val="0"/>
          <w:sz w:val="28"/>
        </w:rPr>
        <w:t xml:space="preserve"> сельского поселения от </w:t>
      </w:r>
      <w:r>
        <w:rPr>
          <w:rFonts w:ascii="Times New Roman" w:hAnsi="Times New Roman"/>
          <w:b w:val="0"/>
          <w:sz w:val="28"/>
        </w:rPr>
        <w:t>27.12.2021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20</w:t>
      </w:r>
      <w:r>
        <w:rPr>
          <w:rFonts w:ascii="Times New Roman" w:hAnsi="Times New Roman"/>
          <w:b w:val="0"/>
          <w:sz w:val="28"/>
        </w:rPr>
        <w:t xml:space="preserve"> «О бюджете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 Азовско</w:t>
      </w:r>
      <w:r>
        <w:rPr>
          <w:rFonts w:ascii="Times New Roman" w:hAnsi="Times New Roman"/>
          <w:b w:val="0"/>
          <w:sz w:val="28"/>
        </w:rPr>
        <w:t>го района на 2022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плановый период 2023 и 2024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администрация Елизаветинского сельского поселения:</w:t>
      </w:r>
    </w:p>
    <w:p w14:paraId="10000000">
      <w:pPr>
        <w:pStyle w:val="Style_5"/>
        <w:widowControl w:val="1"/>
        <w:ind/>
        <w:jc w:val="both"/>
        <w:rPr>
          <w:sz w:val="28"/>
        </w:rPr>
      </w:pPr>
    </w:p>
    <w:p w14:paraId="11000000">
      <w:pPr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2000000">
      <w:pPr>
        <w:rPr>
          <w:sz w:val="28"/>
        </w:rPr>
      </w:pP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>«</w:t>
      </w:r>
      <w:r>
        <w:rPr>
          <w:sz w:val="28"/>
        </w:rPr>
        <w:t xml:space="preserve">Участие в предупреждении и ликвидации последствий чрезвычайных ситуаций в границах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z w:val="28"/>
        </w:rPr>
        <w:t xml:space="preserve">, обеспечение пожарной безопасности </w:t>
      </w:r>
      <w:r>
        <w:rPr>
          <w:sz w:val="28"/>
        </w:rPr>
        <w:t xml:space="preserve"> на 2014-203</w:t>
      </w:r>
      <w:r>
        <w:rPr>
          <w:sz w:val="28"/>
        </w:rPr>
        <w:t>0 годы»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2022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</w:t>
      </w:r>
      <w:r>
        <w:rPr>
          <w:sz w:val="28"/>
        </w:rPr>
        <w:t xml:space="preserve"> согласно приложени</w:t>
      </w:r>
      <w:r>
        <w:rPr>
          <w:sz w:val="28"/>
        </w:rPr>
        <w:t>ю</w:t>
      </w:r>
      <w:r>
        <w:rPr>
          <w:sz w:val="28"/>
        </w:rPr>
        <w:t xml:space="preserve"> к настоящему постановлению.</w:t>
      </w: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 xml:space="preserve">Молявка А.В. 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5000000">
      <w:pPr>
        <w:ind w:firstLine="567" w:left="0"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Администрации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>сельского поселения                                         В.Н. Тимофеев</w:t>
      </w:r>
    </w:p>
    <w:p w14:paraId="18000000">
      <w:pPr>
        <w:sectPr>
          <w:footerReference r:id="rId2" w:type="default"/>
          <w:pgSz w:h="16840" w:orient="portrait" w:w="11907"/>
          <w:pgMar w:bottom="1134" w:footer="720" w:gutter="0" w:header="720" w:left="1928" w:right="567" w:top="1134"/>
        </w:sectPr>
      </w:pPr>
    </w:p>
    <w:p w14:paraId="19000000">
      <w:pPr>
        <w:ind/>
        <w:jc w:val="both"/>
        <w:rPr>
          <w:sz w:val="28"/>
        </w:rPr>
      </w:pPr>
    </w:p>
    <w:p w14:paraId="1A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B000000">
      <w:pPr>
        <w:ind w:firstLine="0" w:left="8505"/>
        <w:jc w:val="center"/>
        <w:rPr>
          <w:sz w:val="26"/>
        </w:rPr>
      </w:pPr>
      <w:r>
        <w:rPr>
          <w:sz w:val="26"/>
        </w:rPr>
        <w:t>к постановлени</w:t>
      </w:r>
      <w:r>
        <w:rPr>
          <w:sz w:val="26"/>
        </w:rPr>
        <w:t>ю</w:t>
      </w:r>
      <w:r>
        <w:rPr>
          <w:sz w:val="26"/>
        </w:rPr>
        <w:t xml:space="preserve"> администрации </w:t>
      </w:r>
      <w:r>
        <w:rPr>
          <w:sz w:val="26"/>
        </w:rPr>
        <w:t xml:space="preserve"> </w:t>
      </w:r>
      <w:r>
        <w:rPr>
          <w:sz w:val="26"/>
        </w:rPr>
        <w:t xml:space="preserve">Елизаветинского </w:t>
      </w:r>
      <w:r>
        <w:rPr>
          <w:sz w:val="26"/>
        </w:rPr>
        <w:t>сельского поселения от _____</w:t>
      </w:r>
      <w:r>
        <w:rPr>
          <w:sz w:val="26"/>
        </w:rPr>
        <w:t xml:space="preserve">2022 </w:t>
      </w:r>
      <w:r>
        <w:rPr>
          <w:sz w:val="26"/>
        </w:rPr>
        <w:t>г.</w:t>
      </w:r>
      <w:r>
        <w:rPr>
          <w:sz w:val="26"/>
        </w:rPr>
        <w:t xml:space="preserve"> №</w:t>
      </w:r>
      <w:r>
        <w:rPr>
          <w:sz w:val="26"/>
        </w:rPr>
        <w:t xml:space="preserve"> ___</w:t>
      </w:r>
    </w:p>
    <w:p w14:paraId="1C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1D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1E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Участие в предупреждени</w:t>
      </w:r>
      <w:r>
        <w:rPr>
          <w:sz w:val="28"/>
        </w:rPr>
        <w:t>и</w:t>
      </w:r>
      <w:r>
        <w:rPr>
          <w:sz w:val="28"/>
        </w:rPr>
        <w:t xml:space="preserve"> и ликвидации последствий чрезвычайных ситуаций </w:t>
      </w:r>
    </w:p>
    <w:p w14:paraId="1F000000">
      <w:pPr>
        <w:ind/>
        <w:jc w:val="center"/>
        <w:rPr>
          <w:sz w:val="28"/>
        </w:rPr>
      </w:pPr>
      <w:r>
        <w:rPr>
          <w:sz w:val="28"/>
        </w:rPr>
        <w:t xml:space="preserve">в границах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>сельского посел</w:t>
      </w:r>
      <w:r>
        <w:rPr>
          <w:sz w:val="28"/>
        </w:rPr>
        <w:t>е</w:t>
      </w:r>
      <w:r>
        <w:rPr>
          <w:sz w:val="28"/>
        </w:rPr>
        <w:t>ния</w:t>
      </w:r>
      <w:r>
        <w:rPr>
          <w:sz w:val="28"/>
        </w:rPr>
        <w:t xml:space="preserve">, обеспечение пожарной безопасности </w:t>
      </w:r>
      <w:r>
        <w:rPr>
          <w:sz w:val="28"/>
        </w:rPr>
        <w:t xml:space="preserve"> на 2014-203</w:t>
      </w:r>
      <w:r>
        <w:rPr>
          <w:sz w:val="28"/>
        </w:rPr>
        <w:t>0 годы»</w:t>
      </w:r>
      <w:r>
        <w:rPr>
          <w:sz w:val="28"/>
        </w:rPr>
        <w:t xml:space="preserve"> </w:t>
      </w:r>
    </w:p>
    <w:p w14:paraId="20000000">
      <w:pPr>
        <w:ind/>
        <w:jc w:val="center"/>
        <w:rPr>
          <w:sz w:val="24"/>
        </w:rPr>
      </w:pPr>
      <w:r>
        <w:rPr>
          <w:sz w:val="28"/>
        </w:rPr>
        <w:t xml:space="preserve">за </w:t>
      </w:r>
      <w:r>
        <w:rPr>
          <w:sz w:val="28"/>
        </w:rPr>
        <w:t xml:space="preserve">1 </w:t>
      </w:r>
      <w:r>
        <w:rPr>
          <w:sz w:val="28"/>
        </w:rPr>
        <w:t>полугодие</w:t>
      </w:r>
      <w:r>
        <w:rPr>
          <w:sz w:val="28"/>
        </w:rPr>
        <w:t xml:space="preserve"> 2022</w:t>
      </w:r>
      <w:r>
        <w:rPr>
          <w:sz w:val="28"/>
        </w:rPr>
        <w:t xml:space="preserve"> </w:t>
      </w:r>
      <w:r>
        <w:rPr>
          <w:sz w:val="28"/>
        </w:rPr>
        <w:t>г.</w:t>
      </w:r>
    </w:p>
    <w:tbl>
      <w:tblPr>
        <w:tblStyle w:val="Style_6"/>
        <w:tblInd w:type="dxa" w:w="-634"/>
        <w:tblLayout w:type="fixed"/>
        <w:tblCellMar>
          <w:left w:type="dxa" w:w="75"/>
          <w:right w:type="dxa" w:w="75"/>
        </w:tblCellMar>
      </w:tblPr>
      <w:tblGrid>
        <w:gridCol w:w="823"/>
        <w:gridCol w:w="3016"/>
        <w:gridCol w:w="1644"/>
        <w:gridCol w:w="2192"/>
        <w:gridCol w:w="1235"/>
        <w:gridCol w:w="1234"/>
        <w:gridCol w:w="1782"/>
        <w:gridCol w:w="1096"/>
        <w:gridCol w:w="1096"/>
        <w:gridCol w:w="1371"/>
      </w:tblGrid>
      <w:tr>
        <w:trPr>
          <w:trHeight w:hRule="atLeast" w:val="854"/>
          <w:tblHeader/>
        </w:trPr>
        <w:tc>
          <w:tcPr>
            <w:tcW w:type="dxa" w:w="8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0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3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6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7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исполнитель, соисполнитель, участник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1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(краткое описание)</w:t>
            </w:r>
          </w:p>
        </w:tc>
        <w:tc>
          <w:tcPr>
            <w:tcW w:type="dxa" w:w="1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7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2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397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лей</w:t>
            </w:r>
          </w:p>
        </w:tc>
        <w:tc>
          <w:tcPr>
            <w:tcW w:type="dxa" w:w="13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контрактов, договоров, соглашений</w:t>
            </w:r>
            <w:r>
              <w:rPr>
                <w:sz w:val="24"/>
              </w:rPr>
              <w:t xml:space="preserve">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ную дату,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20"/>
          <w:tblHeader/>
        </w:trPr>
        <w:tc>
          <w:tcPr>
            <w:tcW w:type="dxa" w:w="8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0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2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7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2C000000">
            <w:pPr>
              <w:pStyle w:val="Style_7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программой</w:t>
            </w:r>
          </w:p>
        </w:tc>
        <w:tc>
          <w:tcPr>
            <w:tcW w:type="dxa" w:w="10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7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7"/>
              <w:ind w:firstLine="0" w:left="-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 на отчетную дату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blHeader/>
        </w:trPr>
        <w:tc>
          <w:tcPr>
            <w:tcW w:type="dxa" w:w="8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9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60"/>
        </w:trPr>
        <w:tc>
          <w:tcPr>
            <w:tcW w:type="dxa" w:w="8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7"/>
              <w:rPr>
                <w:sz w:val="24"/>
              </w:rPr>
            </w:pPr>
          </w:p>
        </w:tc>
        <w:tc>
          <w:tcPr>
            <w:tcW w:type="dxa" w:w="14666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Участие в предупреждени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и ликвидации последствий чрезвычайны</w:t>
            </w:r>
            <w:r>
              <w:rPr>
                <w:sz w:val="24"/>
              </w:rPr>
              <w:t>х ситуаций в границах Елизаветинского</w:t>
            </w:r>
            <w:r>
              <w:rPr>
                <w:sz w:val="24"/>
              </w:rPr>
              <w:t xml:space="preserve"> сельского поселения</w:t>
            </w:r>
            <w:r>
              <w:rPr>
                <w:sz w:val="24"/>
              </w:rPr>
              <w:t>, обеспечение пожарной 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  на 2014-2030</w:t>
            </w:r>
            <w:r>
              <w:rPr>
                <w:sz w:val="24"/>
              </w:rPr>
              <w:t xml:space="preserve"> годы»</w:t>
            </w:r>
          </w:p>
        </w:tc>
      </w:tr>
      <w:tr>
        <w:trPr>
          <w:trHeight w:hRule="atLeast" w:val="1482"/>
        </w:trPr>
        <w:tc>
          <w:tcPr>
            <w:tcW w:type="dxa" w:w="8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</w:rPr>
              <w:t>.</w:t>
            </w:r>
          </w:p>
        </w:tc>
        <w:tc>
          <w:tcPr>
            <w:tcW w:type="dxa" w:w="301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</w:rPr>
              <w:t>Мероприятия по обеспеч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нию  пожарной 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</w:tc>
        <w:tc>
          <w:tcPr>
            <w:tcW w:type="dxa" w:w="16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r>
              <w:rPr>
                <w:sz w:val="24"/>
              </w:rPr>
              <w:t>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ция Елизав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ского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</w:p>
        </w:tc>
        <w:tc>
          <w:tcPr>
            <w:tcW w:type="dxa" w:w="219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приобретены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тивопожарные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рудование</w:t>
            </w:r>
          </w:p>
        </w:tc>
        <w:tc>
          <w:tcPr>
            <w:tcW w:type="dxa" w:w="12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01.01.2022</w:t>
            </w:r>
          </w:p>
        </w:tc>
        <w:tc>
          <w:tcPr>
            <w:tcW w:type="dxa" w:w="12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31.12.2022</w:t>
            </w:r>
          </w:p>
        </w:tc>
        <w:tc>
          <w:tcPr>
            <w:tcW w:type="dxa" w:w="178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tabs>
                <w:tab w:leader="none" w:pos="2430" w:val="left"/>
              </w:tabs>
              <w:ind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20,0</w:t>
            </w:r>
          </w:p>
        </w:tc>
        <w:tc>
          <w:tcPr>
            <w:tcW w:type="dxa" w:w="10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0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type="dxa" w:w="137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7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Заключено 1 соглашение на 3,2 тыс. руб</w:t>
            </w:r>
          </w:p>
        </w:tc>
      </w:tr>
      <w:tr>
        <w:tc>
          <w:tcPr>
            <w:tcW w:type="dxa" w:w="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7"/>
              <w:rPr>
                <w:sz w:val="24"/>
              </w:rPr>
            </w:pPr>
          </w:p>
        </w:tc>
        <w:tc>
          <w:tcPr>
            <w:tcW w:type="dxa" w:w="30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7"/>
              <w:rPr>
                <w:sz w:val="24"/>
              </w:rPr>
            </w:pPr>
            <w:r>
              <w:rPr>
                <w:sz w:val="24"/>
              </w:rPr>
              <w:t>ИТОГО по программе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7"/>
              <w:rPr>
                <w:sz w:val="24"/>
              </w:rPr>
            </w:pPr>
          </w:p>
        </w:tc>
        <w:tc>
          <w:tcPr>
            <w:tcW w:type="dxa" w:w="21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7"/>
              <w:ind/>
              <w:jc w:val="center"/>
              <w:rPr>
                <w:sz w:val="24"/>
              </w:rPr>
            </w:pPr>
          </w:p>
        </w:tc>
        <w:tc>
          <w:tcPr>
            <w:tcW w:type="dxa" w:w="17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tabs>
                <w:tab w:leader="none" w:pos="2430" w:val="left"/>
              </w:tabs>
              <w:ind/>
              <w:jc w:val="center"/>
              <w:rPr>
                <w:b w:val="1"/>
                <w:sz w:val="24"/>
                <w:highlight w:val="white"/>
              </w:rPr>
            </w:pPr>
            <w:r>
              <w:rPr>
                <w:b w:val="1"/>
                <w:sz w:val="24"/>
                <w:highlight w:val="white"/>
              </w:rPr>
              <w:t>20,0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20,0</w:t>
            </w:r>
          </w:p>
        </w:tc>
        <w:tc>
          <w:tcPr>
            <w:tcW w:type="dxa" w:w="10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3,2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7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3,2</w:t>
            </w:r>
          </w:p>
        </w:tc>
      </w:tr>
    </w:tbl>
    <w:p w14:paraId="4F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0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 xml:space="preserve"> Глава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>В.Н. Тимофеев</w:t>
      </w:r>
    </w:p>
    <w:sectPr>
      <w:footerReference r:id="rId1" w:type="default"/>
      <w:pgSz w:h="11907" w:orient="landscape" w:w="16840"/>
      <w:pgMar w:bottom="709" w:footer="720" w:gutter="0" w:header="720" w:left="1134" w:right="851" w:top="130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Гипертекстовая ссылка"/>
    <w:link w:val="Style_9_ch"/>
    <w:rPr>
      <w:color w:val="000000"/>
      <w:sz w:val="26"/>
    </w:rPr>
  </w:style>
  <w:style w:styleId="Style_9_ch" w:type="character">
    <w:name w:val="Гипертекстовая ссылка"/>
    <w:link w:val="Style_9"/>
    <w:rPr>
      <w:color w:val="000000"/>
      <w:sz w:val="26"/>
    </w:rPr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Body Text Indent 3"/>
    <w:basedOn w:val="Style_8"/>
    <w:link w:val="Style_11_ch"/>
    <w:pPr>
      <w:spacing w:after="120"/>
      <w:ind w:firstLine="0" w:left="283"/>
    </w:pPr>
    <w:rPr>
      <w:sz w:val="16"/>
    </w:rPr>
  </w:style>
  <w:style w:styleId="Style_11_ch" w:type="character">
    <w:name w:val="Body Text Indent 3"/>
    <w:basedOn w:val="Style_8_ch"/>
    <w:link w:val="Style_11"/>
    <w:rPr>
      <w:sz w:val="16"/>
    </w:rPr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Нормальный (таблица)"/>
    <w:basedOn w:val="Style_8"/>
    <w:next w:val="Style_8"/>
    <w:link w:val="Style_13_ch"/>
    <w:pPr>
      <w:widowControl w:val="0"/>
      <w:ind/>
      <w:jc w:val="both"/>
    </w:pPr>
    <w:rPr>
      <w:rFonts w:ascii="Arial" w:hAnsi="Arial"/>
      <w:sz w:val="24"/>
    </w:rPr>
  </w:style>
  <w:style w:styleId="Style_13_ch" w:type="character">
    <w:name w:val="Нормальный (таблица)"/>
    <w:basedOn w:val="Style_8_ch"/>
    <w:link w:val="Style_13"/>
    <w:rPr>
      <w:rFonts w:ascii="Arial" w:hAnsi="Arial"/>
      <w:sz w:val="24"/>
    </w:rPr>
  </w:style>
  <w:style w:styleId="Style_14" w:type="paragraph">
    <w:name w:val="toc 6"/>
    <w:next w:val="Style_8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8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heading 3"/>
    <w:basedOn w:val="Style_8"/>
    <w:next w:val="Style_8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8_ch"/>
    <w:link w:val="Style_16"/>
    <w:rPr>
      <w:rFonts w:ascii="Cambria" w:hAnsi="Cambria"/>
      <w:b w:val="1"/>
      <w:sz w:val="26"/>
    </w:rPr>
  </w:style>
  <w:style w:styleId="Style_17" w:type="paragraph">
    <w:name w:val="Balloon Text"/>
    <w:basedOn w:val="Style_8"/>
    <w:link w:val="Style_17_ch"/>
    <w:rPr>
      <w:rFonts w:ascii="Tahoma" w:hAnsi="Tahoma"/>
      <w:sz w:val="16"/>
    </w:rPr>
  </w:style>
  <w:style w:styleId="Style_17_ch" w:type="character">
    <w:name w:val="Balloon Text"/>
    <w:basedOn w:val="Style_8_ch"/>
    <w:link w:val="Style_17"/>
    <w:rPr>
      <w:rFonts w:ascii="Tahoma" w:hAnsi="Tahoma"/>
      <w:sz w:val="16"/>
    </w:rPr>
  </w:style>
  <w:style w:styleId="Style_18" w:type="paragraph">
    <w:name w:val="Основной текст1"/>
    <w:link w:val="Style_18_ch"/>
    <w:rPr>
      <w:rFonts w:ascii="Courier New" w:hAnsi="Courier New"/>
      <w:color w:val="000000"/>
      <w:spacing w:val="0"/>
      <w:sz w:val="18"/>
      <w:highlight w:val="white"/>
    </w:rPr>
  </w:style>
  <w:style w:styleId="Style_18_ch" w:type="character">
    <w:name w:val="Основной текст1"/>
    <w:link w:val="Style_18"/>
    <w:rPr>
      <w:rFonts w:ascii="Courier New" w:hAnsi="Courier New"/>
      <w:color w:val="000000"/>
      <w:spacing w:val="0"/>
      <w:sz w:val="18"/>
      <w:highlight w:val="white"/>
    </w:rPr>
  </w:style>
  <w:style w:styleId="Style_19" w:type="paragraph">
    <w:name w:val="Postan"/>
    <w:basedOn w:val="Style_8"/>
    <w:link w:val="Style_19_ch"/>
    <w:pPr>
      <w:ind/>
      <w:jc w:val="center"/>
    </w:pPr>
    <w:rPr>
      <w:sz w:val="28"/>
    </w:rPr>
  </w:style>
  <w:style w:styleId="Style_19_ch" w:type="character">
    <w:name w:val="Postan"/>
    <w:basedOn w:val="Style_8_ch"/>
    <w:link w:val="Style_19"/>
    <w:rPr>
      <w:sz w:val="28"/>
    </w:rPr>
  </w:style>
  <w:style w:styleId="Style_20" w:type="paragraph">
    <w:name w:val="Body Text Indent"/>
    <w:basedOn w:val="Style_8"/>
    <w:link w:val="Style_20_ch"/>
    <w:pPr>
      <w:ind w:firstLine="709" w:left="0"/>
      <w:jc w:val="both"/>
    </w:pPr>
  </w:style>
  <w:style w:styleId="Style_20_ch" w:type="character">
    <w:name w:val="Body Text Indent"/>
    <w:basedOn w:val="Style_8_ch"/>
    <w:link w:val="Style_20"/>
  </w:style>
  <w:style w:styleId="Style_21" w:type="paragraph">
    <w:name w:val="Body text"/>
    <w:link w:val="Style_21_ch"/>
    <w:rPr>
      <w:rFonts w:ascii="Book Antiqua" w:hAnsi="Book Antiqua"/>
      <w:color w:val="000000"/>
      <w:spacing w:val="0"/>
      <w:sz w:val="29"/>
      <w:u w:val="none"/>
    </w:rPr>
  </w:style>
  <w:style w:styleId="Style_21_ch" w:type="character">
    <w:name w:val="Body text"/>
    <w:link w:val="Style_21"/>
    <w:rPr>
      <w:rFonts w:ascii="Book Antiqua" w:hAnsi="Book Antiqua"/>
      <w:color w:val="000000"/>
      <w:spacing w:val="0"/>
      <w:sz w:val="29"/>
      <w:u w:val="none"/>
    </w:rPr>
  </w:style>
  <w:style w:styleId="Style_22" w:type="paragraph">
    <w:name w:val="Знак11"/>
    <w:basedOn w:val="Style_8"/>
    <w:link w:val="Style_22_ch"/>
    <w:pPr>
      <w:spacing w:afterAutospacing="on" w:beforeAutospacing="on"/>
      <w:ind/>
    </w:pPr>
    <w:rPr>
      <w:rFonts w:ascii="Tahoma" w:hAnsi="Tahoma"/>
    </w:rPr>
  </w:style>
  <w:style w:styleId="Style_22_ch" w:type="character">
    <w:name w:val="Знак11"/>
    <w:basedOn w:val="Style_8_ch"/>
    <w:link w:val="Style_22"/>
    <w:rPr>
      <w:rFonts w:ascii="Tahoma" w:hAnsi="Tahoma"/>
    </w:rPr>
  </w:style>
  <w:style w:styleId="Style_23" w:type="paragraph">
    <w:name w:val="Body Text"/>
    <w:basedOn w:val="Style_8"/>
    <w:link w:val="Style_23_ch"/>
  </w:style>
  <w:style w:styleId="Style_23_ch" w:type="character">
    <w:name w:val="Body Text"/>
    <w:basedOn w:val="Style_8_ch"/>
    <w:link w:val="Style_23"/>
  </w:style>
  <w:style w:styleId="Style_24" w:type="paragraph">
    <w:name w:val="No Spacing"/>
    <w:link w:val="Style_24_ch"/>
    <w:rPr>
      <w:rFonts w:ascii="Calibri" w:hAnsi="Calibri"/>
      <w:sz w:val="22"/>
    </w:rPr>
  </w:style>
  <w:style w:styleId="Style_24_ch" w:type="character">
    <w:name w:val="No Spacing"/>
    <w:link w:val="Style_24"/>
    <w:rPr>
      <w:rFonts w:ascii="Calibri" w:hAnsi="Calibri"/>
      <w:sz w:val="22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5" w:type="paragraph">
    <w:name w:val="Font Style23"/>
    <w:link w:val="Style_25_ch"/>
    <w:rPr>
      <w:rFonts w:ascii="Times New Roman" w:hAnsi="Times New Roman"/>
      <w:sz w:val="22"/>
    </w:rPr>
  </w:style>
  <w:style w:styleId="Style_25_ch" w:type="character">
    <w:name w:val="Font Style23"/>
    <w:link w:val="Style_25"/>
    <w:rPr>
      <w:rFonts w:ascii="Times New Roman" w:hAnsi="Times New Roman"/>
      <w:sz w:val="22"/>
    </w:rPr>
  </w:style>
  <w:style w:styleId="Style_26" w:type="paragraph">
    <w:name w:val="toc 3"/>
    <w:next w:val="Style_8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ConsPlusNonformat"/>
    <w:link w:val="Style_27_ch"/>
    <w:rPr>
      <w:rFonts w:ascii="Courier New" w:hAnsi="Courier New"/>
    </w:rPr>
  </w:style>
  <w:style w:styleId="Style_27_ch" w:type="character">
    <w:name w:val="ConsPlusNonformat"/>
    <w:link w:val="Style_27"/>
    <w:rPr>
      <w:rFonts w:ascii="Courier New" w:hAnsi="Courier New"/>
    </w:rPr>
  </w:style>
  <w:style w:styleId="Style_28" w:type="paragraph">
    <w:name w:val="header"/>
    <w:basedOn w:val="Style_8"/>
    <w:link w:val="Style_28_ch"/>
    <w:pPr>
      <w:tabs>
        <w:tab w:leader="none" w:pos="4153" w:val="center"/>
        <w:tab w:leader="none" w:pos="8306" w:val="right"/>
      </w:tabs>
      <w:ind/>
    </w:pPr>
  </w:style>
  <w:style w:styleId="Style_28_ch" w:type="character">
    <w:name w:val="header"/>
    <w:basedOn w:val="Style_8_ch"/>
    <w:link w:val="Style_28"/>
  </w:style>
  <w:style w:styleId="Style_29" w:type="paragraph">
    <w:name w:val="Знак1"/>
    <w:basedOn w:val="Style_8"/>
    <w:link w:val="Style_29_ch"/>
    <w:pPr>
      <w:spacing w:afterAutospacing="on" w:beforeAutospacing="on"/>
      <w:ind/>
    </w:pPr>
    <w:rPr>
      <w:rFonts w:ascii="Tahoma" w:hAnsi="Tahoma"/>
    </w:rPr>
  </w:style>
  <w:style w:styleId="Style_29_ch" w:type="character">
    <w:name w:val="Знак1"/>
    <w:basedOn w:val="Style_8_ch"/>
    <w:link w:val="Style_29"/>
    <w:rPr>
      <w:rFonts w:ascii="Tahoma" w:hAnsi="Tahoma"/>
    </w:rPr>
  </w:style>
  <w:style w:styleId="Style_30" w:type="paragraph">
    <w:name w:val="Основной текст5"/>
    <w:basedOn w:val="Style_8"/>
    <w:link w:val="Style_30_ch"/>
    <w:pPr>
      <w:widowControl w:val="0"/>
      <w:spacing w:line="202" w:lineRule="exact"/>
      <w:ind/>
    </w:pPr>
    <w:rPr>
      <w:sz w:val="18"/>
    </w:rPr>
  </w:style>
  <w:style w:styleId="Style_30_ch" w:type="character">
    <w:name w:val="Основной текст5"/>
    <w:basedOn w:val="Style_8_ch"/>
    <w:link w:val="Style_30"/>
    <w:rPr>
      <w:sz w:val="18"/>
    </w:rPr>
  </w:style>
  <w:style w:styleId="Style_31" w:type="paragraph">
    <w:name w:val="heading 5"/>
    <w:next w:val="Style_8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1_ch" w:type="character">
    <w:name w:val="heading 5"/>
    <w:link w:val="Style_31"/>
    <w:rPr>
      <w:rFonts w:ascii="XO Thames" w:hAnsi="XO Thames"/>
      <w:b w:val="1"/>
      <w:sz w:val="22"/>
    </w:rPr>
  </w:style>
  <w:style w:styleId="Style_32" w:type="paragraph">
    <w:name w:val="Отчетный"/>
    <w:basedOn w:val="Style_8"/>
    <w:link w:val="Style_32_ch"/>
    <w:pPr>
      <w:spacing w:after="120" w:line="360" w:lineRule="auto"/>
      <w:ind w:firstLine="720" w:left="0"/>
      <w:jc w:val="both"/>
    </w:pPr>
    <w:rPr>
      <w:sz w:val="26"/>
    </w:rPr>
  </w:style>
  <w:style w:styleId="Style_32_ch" w:type="character">
    <w:name w:val="Отчетный"/>
    <w:basedOn w:val="Style_8_ch"/>
    <w:link w:val="Style_32"/>
    <w:rPr>
      <w:sz w:val="26"/>
    </w:rPr>
  </w:style>
  <w:style w:styleId="Style_33" w:type="paragraph">
    <w:name w:val="heading 1"/>
    <w:basedOn w:val="Style_8"/>
    <w:next w:val="Style_8"/>
    <w:link w:val="Style_33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3_ch" w:type="character">
    <w:name w:val="heading 1"/>
    <w:basedOn w:val="Style_8_ch"/>
    <w:link w:val="Style_33"/>
    <w:rPr>
      <w:rFonts w:ascii="AG Souvenir" w:hAnsi="AG Souvenir"/>
      <w:b w:val="1"/>
      <w:spacing w:val="38"/>
      <w:sz w:val="28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toc 1"/>
    <w:next w:val="Style_8"/>
    <w:link w:val="Style_3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6_ch" w:type="character">
    <w:name w:val="toc 1"/>
    <w:link w:val="Style_36"/>
    <w:rPr>
      <w:rFonts w:ascii="XO Thames" w:hAnsi="XO Thames"/>
      <w:b w:val="1"/>
      <w:sz w:val="28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7" w:type="paragraph">
    <w:name w:val="ConsPlusCell"/>
    <w:link w:val="Style_7_ch"/>
    <w:rPr>
      <w:sz w:val="28"/>
    </w:rPr>
  </w:style>
  <w:style w:styleId="Style_7_ch" w:type="character">
    <w:name w:val="ConsPlusCell"/>
    <w:link w:val="Style_7"/>
    <w:rPr>
      <w:sz w:val="28"/>
    </w:rPr>
  </w:style>
  <w:style w:styleId="Style_38" w:type="paragraph">
    <w:name w:val="Normal (Web)"/>
    <w:basedOn w:val="Style_8"/>
    <w:link w:val="Style_38_ch"/>
    <w:pPr>
      <w:spacing w:afterAutospacing="on" w:beforeAutospacing="on"/>
      <w:ind/>
    </w:pPr>
    <w:rPr>
      <w:sz w:val="24"/>
    </w:rPr>
  </w:style>
  <w:style w:styleId="Style_38_ch" w:type="character">
    <w:name w:val="Normal (Web)"/>
    <w:basedOn w:val="Style_8_ch"/>
    <w:link w:val="Style_38"/>
    <w:rPr>
      <w:sz w:val="24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toc 9"/>
    <w:next w:val="Style_8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toc 8"/>
    <w:next w:val="Style_8"/>
    <w:link w:val="Style_4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Strong"/>
    <w:link w:val="Style_42_ch"/>
    <w:rPr>
      <w:b w:val="1"/>
    </w:rPr>
  </w:style>
  <w:style w:styleId="Style_42_ch" w:type="character">
    <w:name w:val="Strong"/>
    <w:link w:val="Style_42"/>
    <w:rPr>
      <w:b w:val="1"/>
    </w:rPr>
  </w:style>
  <w:style w:styleId="Style_43" w:type="paragraph">
    <w:name w:val="List Paragraph"/>
    <w:basedOn w:val="Style_8"/>
    <w:link w:val="Style_43_ch"/>
    <w:pPr>
      <w:ind w:firstLine="0" w:left="720"/>
    </w:pPr>
  </w:style>
  <w:style w:styleId="Style_43_ch" w:type="character">
    <w:name w:val="List Paragraph"/>
    <w:basedOn w:val="Style_8_ch"/>
    <w:link w:val="Style_43"/>
  </w:style>
  <w:style w:styleId="Style_44" w:type="paragraph">
    <w:name w:val="toc 5"/>
    <w:next w:val="Style_8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2" w:type="paragraph">
    <w:name w:val="footer"/>
    <w:basedOn w:val="Style_8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8_ch"/>
    <w:link w:val="Style_2"/>
  </w:style>
  <w:style w:styleId="Style_45" w:type="paragraph">
    <w:name w:val="ConsPlusNormal"/>
    <w:link w:val="Style_45_ch"/>
    <w:pPr>
      <w:widowControl w:val="0"/>
      <w:ind w:firstLine="720" w:left="0"/>
    </w:pPr>
    <w:rPr>
      <w:rFonts w:ascii="Arial" w:hAnsi="Arial"/>
    </w:rPr>
  </w:style>
  <w:style w:styleId="Style_45_ch" w:type="character">
    <w:name w:val="ConsPlusNormal"/>
    <w:link w:val="Style_45"/>
    <w:rPr>
      <w:rFonts w:ascii="Arial" w:hAnsi="Arial"/>
    </w:rPr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4" w:type="paragraph">
    <w:name w:val="Subtitle"/>
    <w:basedOn w:val="Style_8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8_ch"/>
    <w:link w:val="Style_4"/>
    <w:rPr>
      <w:b w:val="1"/>
      <w:sz w:val="26"/>
    </w:rPr>
  </w:style>
  <w:style w:styleId="Style_3" w:type="paragraph">
    <w:name w:val="Title"/>
    <w:basedOn w:val="Style_8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8_ch"/>
    <w:link w:val="Style_3"/>
    <w:rPr>
      <w:sz w:val="28"/>
    </w:rPr>
  </w:style>
  <w:style w:styleId="Style_46" w:type="paragraph">
    <w:name w:val="heading 4"/>
    <w:basedOn w:val="Style_8"/>
    <w:next w:val="Style_8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8_ch"/>
    <w:link w:val="Style_46"/>
    <w:rPr>
      <w:rFonts w:ascii="Calibri" w:hAnsi="Calibri"/>
      <w:b w:val="1"/>
      <w:sz w:val="28"/>
    </w:rPr>
  </w:style>
  <w:style w:styleId="Style_47" w:type="paragraph">
    <w:name w:val="heading 2"/>
    <w:basedOn w:val="Style_8"/>
    <w:next w:val="Style_8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8_ch"/>
    <w:link w:val="Style_47"/>
    <w:rPr>
      <w:rFonts w:ascii="Cambria" w:hAnsi="Cambria"/>
      <w:b w:val="1"/>
      <w:i w:val="1"/>
      <w:sz w:val="28"/>
    </w:rPr>
  </w:style>
  <w:style w:styleId="Style_48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2022-07-26T13:26:31Z</dcterms:modified>
</cp:coreProperties>
</file>