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20" w:rsidRDefault="00923F20" w:rsidP="00923F20">
      <w:pPr>
        <w:autoSpaceDE w:val="0"/>
        <w:autoSpaceDN w:val="0"/>
        <w:adjustRightInd w:val="0"/>
        <w:jc w:val="center"/>
        <w:rPr>
          <w:b/>
          <w:sz w:val="28"/>
          <w:szCs w:val="28"/>
        </w:rPr>
      </w:pPr>
    </w:p>
    <w:p w:rsidR="00B94DDC" w:rsidRDefault="00D3777D" w:rsidP="00CD389C">
      <w:pPr>
        <w:autoSpaceDE w:val="0"/>
        <w:autoSpaceDN w:val="0"/>
        <w:adjustRightInd w:val="0"/>
        <w:jc w:val="center"/>
        <w:rPr>
          <w:b/>
          <w:i/>
          <w:sz w:val="28"/>
          <w:szCs w:val="28"/>
        </w:rPr>
      </w:pPr>
      <w:r>
        <w:rPr>
          <w:b/>
          <w:i/>
          <w:sz w:val="28"/>
          <w:szCs w:val="28"/>
        </w:rPr>
        <w:t xml:space="preserve">Ответственность за </w:t>
      </w:r>
      <w:proofErr w:type="spellStart"/>
      <w:r>
        <w:rPr>
          <w:b/>
          <w:i/>
          <w:sz w:val="28"/>
          <w:szCs w:val="28"/>
        </w:rPr>
        <w:t>неуведомление</w:t>
      </w:r>
      <w:proofErr w:type="spellEnd"/>
      <w:r>
        <w:rPr>
          <w:b/>
          <w:i/>
          <w:sz w:val="28"/>
          <w:szCs w:val="28"/>
        </w:rPr>
        <w:t xml:space="preserve"> о приеме н</w:t>
      </w:r>
      <w:r w:rsidR="00B94DDC">
        <w:rPr>
          <w:b/>
          <w:i/>
          <w:sz w:val="28"/>
          <w:szCs w:val="28"/>
        </w:rPr>
        <w:t>а работу</w:t>
      </w:r>
    </w:p>
    <w:p w:rsidR="00CD389C" w:rsidRDefault="00B94DDC" w:rsidP="00CD389C">
      <w:pPr>
        <w:autoSpaceDE w:val="0"/>
        <w:autoSpaceDN w:val="0"/>
        <w:adjustRightInd w:val="0"/>
        <w:jc w:val="center"/>
        <w:rPr>
          <w:b/>
          <w:i/>
          <w:sz w:val="28"/>
          <w:szCs w:val="28"/>
        </w:rPr>
      </w:pPr>
      <w:r>
        <w:rPr>
          <w:b/>
          <w:i/>
          <w:sz w:val="28"/>
          <w:szCs w:val="28"/>
        </w:rPr>
        <w:t xml:space="preserve"> бывшего государственного или муниципального служащего</w:t>
      </w:r>
      <w:r w:rsidR="00C3323E" w:rsidRPr="00CD389C">
        <w:rPr>
          <w:b/>
          <w:i/>
          <w:sz w:val="28"/>
          <w:szCs w:val="28"/>
        </w:rPr>
        <w:t xml:space="preserve"> </w:t>
      </w:r>
    </w:p>
    <w:p w:rsidR="00D3777D" w:rsidRPr="00CD389C" w:rsidRDefault="00D3777D" w:rsidP="00CD389C">
      <w:pPr>
        <w:ind w:firstLine="709"/>
        <w:jc w:val="both"/>
        <w:rPr>
          <w:sz w:val="28"/>
          <w:szCs w:val="28"/>
        </w:rPr>
      </w:pPr>
    </w:p>
    <w:p w:rsidR="00CD389C" w:rsidRDefault="004845C6" w:rsidP="00CD389C">
      <w:pPr>
        <w:ind w:firstLine="709"/>
        <w:jc w:val="both"/>
        <w:rPr>
          <w:sz w:val="28"/>
          <w:szCs w:val="28"/>
        </w:rPr>
      </w:pPr>
      <w:r w:rsidRPr="004845C6">
        <w:rPr>
          <w:sz w:val="28"/>
          <w:szCs w:val="28"/>
        </w:rPr>
        <w:t xml:space="preserve">В соответствии с требованиями ст. 64.1 Трудового кодекса Российской Федерации, ст. 12 Федерального закона от 25.12.2008 № 273-ФЗ «О противодействии коррупции» работодатель при заключении трудового либо гражданско-правового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их увольнения со службы обязан в 10-дневный срок сообщать о заключении такого договора представителю нанимателя (работодателю) служащего </w:t>
      </w:r>
      <w:r w:rsidR="00CD389C">
        <w:rPr>
          <w:sz w:val="28"/>
          <w:szCs w:val="28"/>
        </w:rPr>
        <w:t>по последнему месту его службы.</w:t>
      </w:r>
    </w:p>
    <w:p w:rsidR="006E143B" w:rsidRDefault="006E143B" w:rsidP="00CD389C">
      <w:pPr>
        <w:ind w:firstLine="709"/>
        <w:jc w:val="both"/>
        <w:rPr>
          <w:sz w:val="28"/>
          <w:szCs w:val="28"/>
        </w:rPr>
      </w:pPr>
      <w:r>
        <w:rPr>
          <w:sz w:val="28"/>
          <w:szCs w:val="28"/>
        </w:rPr>
        <w:t>Установленный законом 10-дневный срок начинает истекать со дня, следующего за днем заключения договора</w:t>
      </w:r>
      <w:r w:rsidR="00D3777D">
        <w:rPr>
          <w:sz w:val="28"/>
          <w:szCs w:val="28"/>
        </w:rPr>
        <w:t xml:space="preserve"> либо со дня фактического допуска работника к работе с ведома или по поручению работодателя или его уполномоченного на это представителя. Если последний рабочий день срока исполнения указанной обязанности приходится на нерабочий день, то днем окончания срока считается ближайший следующий за ним рабочий день.</w:t>
      </w:r>
    </w:p>
    <w:p w:rsidR="00CD389C" w:rsidRDefault="004845C6" w:rsidP="00CD389C">
      <w:pPr>
        <w:ind w:firstLine="709"/>
        <w:jc w:val="both"/>
        <w:rPr>
          <w:sz w:val="28"/>
          <w:szCs w:val="28"/>
        </w:rPr>
      </w:pPr>
      <w:r w:rsidRPr="004845C6">
        <w:rPr>
          <w:sz w:val="28"/>
          <w:szCs w:val="28"/>
        </w:rPr>
        <w:t>Соответствующие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w:t>
      </w:r>
      <w:r w:rsidR="00CD389C">
        <w:rPr>
          <w:sz w:val="28"/>
          <w:szCs w:val="28"/>
        </w:rPr>
        <w:t>й Федерации от 21.01.2015 № 29.</w:t>
      </w:r>
    </w:p>
    <w:p w:rsidR="004845C6" w:rsidRPr="004845C6" w:rsidRDefault="004845C6" w:rsidP="00CD389C">
      <w:pPr>
        <w:ind w:firstLine="709"/>
        <w:jc w:val="both"/>
        <w:rPr>
          <w:sz w:val="28"/>
          <w:szCs w:val="28"/>
        </w:rPr>
      </w:pPr>
      <w:r w:rsidRPr="004845C6">
        <w:rPr>
          <w:sz w:val="28"/>
          <w:szCs w:val="28"/>
        </w:rPr>
        <w:t>Неисполнение работодателем вышеуказанной обязанности влечет привлечение к административной ответственности по ст. 19.29 КоАП РФ, которая предусматривает наложение штрафа на граждан в размере от 2 тыс. до 4 тыс. рублей; на должностных лиц – от 20 тыс. до 50 тыс. рублей; на юридических лиц – от 100 тыс. до 500 тыс. рублей.</w:t>
      </w:r>
    </w:p>
    <w:p w:rsidR="00C3323E" w:rsidRDefault="00C3323E" w:rsidP="00C3323E">
      <w:pPr>
        <w:rPr>
          <w:sz w:val="28"/>
          <w:szCs w:val="28"/>
        </w:rPr>
      </w:pPr>
    </w:p>
    <w:p w:rsidR="00C3323E" w:rsidRDefault="00C3323E" w:rsidP="00C3323E">
      <w:pPr>
        <w:rPr>
          <w:sz w:val="28"/>
          <w:szCs w:val="28"/>
        </w:rPr>
      </w:pPr>
    </w:p>
    <w:p w:rsidR="00C3323E" w:rsidRDefault="00B94DDC" w:rsidP="00C3323E">
      <w:pPr>
        <w:rPr>
          <w:sz w:val="28"/>
          <w:szCs w:val="28"/>
        </w:rPr>
      </w:pPr>
      <w:r>
        <w:rPr>
          <w:sz w:val="28"/>
          <w:szCs w:val="28"/>
        </w:rPr>
        <w:t xml:space="preserve">Помощник Азовского </w:t>
      </w:r>
    </w:p>
    <w:p w:rsidR="00B94DDC" w:rsidRDefault="00B94DDC" w:rsidP="00C3323E">
      <w:pPr>
        <w:rPr>
          <w:sz w:val="28"/>
          <w:szCs w:val="28"/>
        </w:rPr>
      </w:pPr>
      <w:r>
        <w:rPr>
          <w:sz w:val="28"/>
          <w:szCs w:val="28"/>
        </w:rPr>
        <w:t xml:space="preserve">межрайонного прокурора </w:t>
      </w:r>
    </w:p>
    <w:p w:rsidR="00B94DDC" w:rsidRDefault="00B94DDC" w:rsidP="00C3323E">
      <w:pPr>
        <w:rPr>
          <w:sz w:val="28"/>
          <w:szCs w:val="28"/>
        </w:rPr>
      </w:pPr>
    </w:p>
    <w:p w:rsidR="00CD389C" w:rsidRDefault="00B94DDC" w:rsidP="00C3323E">
      <w:pPr>
        <w:rPr>
          <w:sz w:val="28"/>
          <w:szCs w:val="28"/>
        </w:rPr>
      </w:pPr>
      <w:r>
        <w:rPr>
          <w:sz w:val="28"/>
          <w:szCs w:val="28"/>
        </w:rPr>
        <w:t>младший советник юстиции                                                                И.В. Шелестова</w:t>
      </w:r>
      <w:bookmarkStart w:id="0" w:name="_GoBack"/>
      <w:bookmarkEnd w:id="0"/>
    </w:p>
    <w:sectPr w:rsidR="00CD389C" w:rsidSect="00C3323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6F43"/>
    <w:multiLevelType w:val="hybridMultilevel"/>
    <w:tmpl w:val="8E643F58"/>
    <w:lvl w:ilvl="0" w:tplc="C71C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12"/>
    <w:rsid w:val="00067776"/>
    <w:rsid w:val="00137C90"/>
    <w:rsid w:val="001510E6"/>
    <w:rsid w:val="00161755"/>
    <w:rsid w:val="001B1859"/>
    <w:rsid w:val="0045733B"/>
    <w:rsid w:val="004845C6"/>
    <w:rsid w:val="006772B0"/>
    <w:rsid w:val="00694DC9"/>
    <w:rsid w:val="006E143B"/>
    <w:rsid w:val="006E2D47"/>
    <w:rsid w:val="007A525A"/>
    <w:rsid w:val="007E2223"/>
    <w:rsid w:val="008272A8"/>
    <w:rsid w:val="008D532A"/>
    <w:rsid w:val="00921ABE"/>
    <w:rsid w:val="00923F20"/>
    <w:rsid w:val="00936DBB"/>
    <w:rsid w:val="00A66B12"/>
    <w:rsid w:val="00AD3DC7"/>
    <w:rsid w:val="00AE2C63"/>
    <w:rsid w:val="00B94DDC"/>
    <w:rsid w:val="00B9501D"/>
    <w:rsid w:val="00C3323E"/>
    <w:rsid w:val="00CD389C"/>
    <w:rsid w:val="00CD5D4F"/>
    <w:rsid w:val="00CF53AD"/>
    <w:rsid w:val="00D3777D"/>
    <w:rsid w:val="00E15378"/>
    <w:rsid w:val="00F067AF"/>
    <w:rsid w:val="00F33DD4"/>
    <w:rsid w:val="00F34429"/>
    <w:rsid w:val="00F6682F"/>
    <w:rsid w:val="00F80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1980"/>
  <w15:docId w15:val="{5564EF2C-C0B5-6C48-A0B4-11A65548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F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3F2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3F20"/>
    <w:rPr>
      <w:color w:val="0000FF" w:themeColor="hyperlink"/>
      <w:u w:val="single"/>
    </w:rPr>
  </w:style>
  <w:style w:type="character" w:customStyle="1" w:styleId="10">
    <w:name w:val="Заголовок 1 Знак"/>
    <w:basedOn w:val="a0"/>
    <w:link w:val="1"/>
    <w:uiPriority w:val="9"/>
    <w:rsid w:val="00923F2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923F20"/>
    <w:rPr>
      <w:rFonts w:ascii="Tahoma" w:hAnsi="Tahoma" w:cs="Tahoma"/>
      <w:sz w:val="16"/>
      <w:szCs w:val="16"/>
    </w:rPr>
  </w:style>
  <w:style w:type="character" w:customStyle="1" w:styleId="a5">
    <w:name w:val="Текст выноски Знак"/>
    <w:basedOn w:val="a0"/>
    <w:link w:val="a4"/>
    <w:uiPriority w:val="99"/>
    <w:semiHidden/>
    <w:rsid w:val="00923F20"/>
    <w:rPr>
      <w:rFonts w:ascii="Tahoma" w:eastAsia="Times New Roman" w:hAnsi="Tahoma" w:cs="Tahoma"/>
      <w:sz w:val="16"/>
      <w:szCs w:val="16"/>
      <w:lang w:eastAsia="ru-RU"/>
    </w:rPr>
  </w:style>
  <w:style w:type="paragraph" w:customStyle="1" w:styleId="formattext">
    <w:name w:val="formattext"/>
    <w:basedOn w:val="a"/>
    <w:rsid w:val="00067776"/>
    <w:pPr>
      <w:spacing w:before="100" w:beforeAutospacing="1" w:after="100" w:afterAutospacing="1"/>
    </w:pPr>
  </w:style>
  <w:style w:type="paragraph" w:styleId="a6">
    <w:name w:val="List Paragraph"/>
    <w:basedOn w:val="a"/>
    <w:uiPriority w:val="34"/>
    <w:qFormat/>
    <w:rsid w:val="00F067AF"/>
    <w:pPr>
      <w:ind w:left="720"/>
      <w:contextualSpacing/>
    </w:pPr>
  </w:style>
  <w:style w:type="paragraph" w:styleId="a7">
    <w:name w:val="Normal (Web)"/>
    <w:basedOn w:val="a"/>
    <w:uiPriority w:val="99"/>
    <w:semiHidden/>
    <w:unhideWhenUsed/>
    <w:rsid w:val="004845C6"/>
    <w:pPr>
      <w:spacing w:before="100" w:beforeAutospacing="1" w:after="100" w:afterAutospacing="1"/>
    </w:pPr>
  </w:style>
  <w:style w:type="character" w:customStyle="1" w:styleId="apple-converted-space">
    <w:name w:val="apple-converted-space"/>
    <w:basedOn w:val="a0"/>
    <w:rsid w:val="004845C6"/>
  </w:style>
  <w:style w:type="character" w:styleId="a8">
    <w:name w:val="Strong"/>
    <w:basedOn w:val="a0"/>
    <w:uiPriority w:val="22"/>
    <w:qFormat/>
    <w:rsid w:val="00484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539">
      <w:bodyDiv w:val="1"/>
      <w:marLeft w:val="0"/>
      <w:marRight w:val="0"/>
      <w:marTop w:val="0"/>
      <w:marBottom w:val="0"/>
      <w:divBdr>
        <w:top w:val="none" w:sz="0" w:space="0" w:color="auto"/>
        <w:left w:val="none" w:sz="0" w:space="0" w:color="auto"/>
        <w:bottom w:val="none" w:sz="0" w:space="0" w:color="auto"/>
        <w:right w:val="none" w:sz="0" w:space="0" w:color="auto"/>
      </w:divBdr>
    </w:div>
    <w:div w:id="333462923">
      <w:bodyDiv w:val="1"/>
      <w:marLeft w:val="0"/>
      <w:marRight w:val="0"/>
      <w:marTop w:val="0"/>
      <w:marBottom w:val="0"/>
      <w:divBdr>
        <w:top w:val="none" w:sz="0" w:space="0" w:color="auto"/>
        <w:left w:val="none" w:sz="0" w:space="0" w:color="auto"/>
        <w:bottom w:val="none" w:sz="0" w:space="0" w:color="auto"/>
        <w:right w:val="none" w:sz="0" w:space="0" w:color="auto"/>
      </w:divBdr>
    </w:div>
    <w:div w:id="675613563">
      <w:bodyDiv w:val="1"/>
      <w:marLeft w:val="0"/>
      <w:marRight w:val="0"/>
      <w:marTop w:val="0"/>
      <w:marBottom w:val="0"/>
      <w:divBdr>
        <w:top w:val="none" w:sz="0" w:space="0" w:color="auto"/>
        <w:left w:val="none" w:sz="0" w:space="0" w:color="auto"/>
        <w:bottom w:val="none" w:sz="0" w:space="0" w:color="auto"/>
        <w:right w:val="none" w:sz="0" w:space="0" w:color="auto"/>
      </w:divBdr>
    </w:div>
    <w:div w:id="895550112">
      <w:bodyDiv w:val="1"/>
      <w:marLeft w:val="0"/>
      <w:marRight w:val="0"/>
      <w:marTop w:val="0"/>
      <w:marBottom w:val="0"/>
      <w:divBdr>
        <w:top w:val="none" w:sz="0" w:space="0" w:color="auto"/>
        <w:left w:val="none" w:sz="0" w:space="0" w:color="auto"/>
        <w:bottom w:val="none" w:sz="0" w:space="0" w:color="auto"/>
        <w:right w:val="none" w:sz="0" w:space="0" w:color="auto"/>
      </w:divBdr>
    </w:div>
    <w:div w:id="1075516349">
      <w:bodyDiv w:val="1"/>
      <w:marLeft w:val="0"/>
      <w:marRight w:val="0"/>
      <w:marTop w:val="0"/>
      <w:marBottom w:val="0"/>
      <w:divBdr>
        <w:top w:val="none" w:sz="0" w:space="0" w:color="auto"/>
        <w:left w:val="none" w:sz="0" w:space="0" w:color="auto"/>
        <w:bottom w:val="none" w:sz="0" w:space="0" w:color="auto"/>
        <w:right w:val="none" w:sz="0" w:space="0" w:color="auto"/>
      </w:divBdr>
    </w:div>
    <w:div w:id="1551114558">
      <w:bodyDiv w:val="1"/>
      <w:marLeft w:val="0"/>
      <w:marRight w:val="0"/>
      <w:marTop w:val="0"/>
      <w:marBottom w:val="0"/>
      <w:divBdr>
        <w:top w:val="none" w:sz="0" w:space="0" w:color="auto"/>
        <w:left w:val="none" w:sz="0" w:space="0" w:color="auto"/>
        <w:bottom w:val="none" w:sz="0" w:space="0" w:color="auto"/>
        <w:right w:val="none" w:sz="0" w:space="0" w:color="auto"/>
      </w:divBdr>
    </w:div>
    <w:div w:id="1617908386">
      <w:bodyDiv w:val="1"/>
      <w:marLeft w:val="0"/>
      <w:marRight w:val="0"/>
      <w:marTop w:val="0"/>
      <w:marBottom w:val="0"/>
      <w:divBdr>
        <w:top w:val="none" w:sz="0" w:space="0" w:color="auto"/>
        <w:left w:val="none" w:sz="0" w:space="0" w:color="auto"/>
        <w:bottom w:val="none" w:sz="0" w:space="0" w:color="auto"/>
        <w:right w:val="none" w:sz="0" w:space="0" w:color="auto"/>
      </w:divBdr>
    </w:div>
    <w:div w:id="1775861147">
      <w:bodyDiv w:val="1"/>
      <w:marLeft w:val="0"/>
      <w:marRight w:val="0"/>
      <w:marTop w:val="0"/>
      <w:marBottom w:val="0"/>
      <w:divBdr>
        <w:top w:val="none" w:sz="0" w:space="0" w:color="auto"/>
        <w:left w:val="none" w:sz="0" w:space="0" w:color="auto"/>
        <w:bottom w:val="none" w:sz="0" w:space="0" w:color="auto"/>
        <w:right w:val="none" w:sz="0" w:space="0" w:color="auto"/>
      </w:divBdr>
    </w:div>
    <w:div w:id="1841391444">
      <w:bodyDiv w:val="1"/>
      <w:marLeft w:val="0"/>
      <w:marRight w:val="0"/>
      <w:marTop w:val="0"/>
      <w:marBottom w:val="0"/>
      <w:divBdr>
        <w:top w:val="none" w:sz="0" w:space="0" w:color="auto"/>
        <w:left w:val="none" w:sz="0" w:space="0" w:color="auto"/>
        <w:bottom w:val="none" w:sz="0" w:space="0" w:color="auto"/>
        <w:right w:val="none" w:sz="0" w:space="0" w:color="auto"/>
      </w:divBdr>
    </w:div>
    <w:div w:id="1923637672">
      <w:bodyDiv w:val="1"/>
      <w:marLeft w:val="0"/>
      <w:marRight w:val="0"/>
      <w:marTop w:val="0"/>
      <w:marBottom w:val="0"/>
      <w:divBdr>
        <w:top w:val="none" w:sz="0" w:space="0" w:color="auto"/>
        <w:left w:val="none" w:sz="0" w:space="0" w:color="auto"/>
        <w:bottom w:val="none" w:sz="0" w:space="0" w:color="auto"/>
        <w:right w:val="none" w:sz="0" w:space="0" w:color="auto"/>
      </w:divBdr>
    </w:div>
    <w:div w:id="2099786751">
      <w:bodyDiv w:val="1"/>
      <w:marLeft w:val="0"/>
      <w:marRight w:val="0"/>
      <w:marTop w:val="0"/>
      <w:marBottom w:val="0"/>
      <w:divBdr>
        <w:top w:val="none" w:sz="0" w:space="0" w:color="auto"/>
        <w:left w:val="none" w:sz="0" w:space="0" w:color="auto"/>
        <w:bottom w:val="none" w:sz="0" w:space="0" w:color="auto"/>
        <w:right w:val="none" w:sz="0" w:space="0" w:color="auto"/>
      </w:divBdr>
    </w:div>
    <w:div w:id="214519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Шелестова Инесса Васильевна</cp:lastModifiedBy>
  <cp:revision>2</cp:revision>
  <cp:lastPrinted>2023-05-29T11:15:00Z</cp:lastPrinted>
  <dcterms:created xsi:type="dcterms:W3CDTF">2024-03-14T08:48:00Z</dcterms:created>
  <dcterms:modified xsi:type="dcterms:W3CDTF">2024-03-14T08:48:00Z</dcterms:modified>
</cp:coreProperties>
</file>