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АЗОВСКОГО РАЙОНА РОСТОВСКОЙ ОБЛАСТИ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 О С Т А Н О В Л Е Н И Е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both"/>
        <w:rPr>
          <w:sz w:val="28"/>
        </w:rPr>
      </w:pPr>
      <w:r>
        <w:rPr>
          <w:sz w:val="28"/>
        </w:rPr>
        <w:t xml:space="preserve">02 мая  2024  №55                                                                  х. </w:t>
      </w:r>
      <w:r>
        <w:rPr>
          <w:sz w:val="28"/>
        </w:rPr>
        <w:t>Обуховка</w:t>
      </w:r>
    </w:p>
    <w:p w14:paraId="09000000">
      <w:pPr>
        <w:pStyle w:val="Style_1"/>
        <w:ind/>
        <w:jc w:val="both"/>
      </w:pPr>
    </w:p>
    <w:p w14:paraId="0A000000">
      <w:pPr>
        <w:pStyle w:val="Style_2"/>
        <w:tabs>
          <w:tab w:leader="none" w:pos="10206" w:val="left"/>
        </w:tabs>
        <w:ind/>
        <w:jc w:val="center"/>
      </w:pPr>
      <w:r>
        <w:t xml:space="preserve">Об утверждении отчета об исполнении бюджета </w:t>
      </w:r>
    </w:p>
    <w:p w14:paraId="0B000000">
      <w:pPr>
        <w:pStyle w:val="Style_2"/>
        <w:tabs>
          <w:tab w:leader="none" w:pos="10206" w:val="left"/>
        </w:tabs>
        <w:ind/>
        <w:jc w:val="center"/>
      </w:pPr>
      <w:r>
        <w:t xml:space="preserve">Елизаветинского сельского поселения Азовского района </w:t>
      </w:r>
    </w:p>
    <w:p w14:paraId="0C000000">
      <w:pPr>
        <w:pStyle w:val="Style_2"/>
        <w:tabs>
          <w:tab w:leader="none" w:pos="10206" w:val="left"/>
        </w:tabs>
        <w:ind/>
        <w:jc w:val="center"/>
      </w:pPr>
      <w:r>
        <w:t>за 1 квартал 2024 года</w:t>
      </w:r>
    </w:p>
    <w:p w14:paraId="0D000000">
      <w:pPr>
        <w:rPr>
          <w:sz w:val="28"/>
        </w:rPr>
      </w:pPr>
    </w:p>
    <w:p w14:paraId="0E000000">
      <w:pPr>
        <w:pStyle w:val="Style_3"/>
      </w:pPr>
      <w:r>
        <w:tab/>
      </w:r>
      <w:r>
        <w:t xml:space="preserve"> В соответствии с пунктом 5 статьи 264.2 Бюджетного кодекса Российской, пунктом 3 статьи 40 главы 9 Решения собрания депутатов Елизаветинского сельского поселения от 27.12.2016 г. №16 «О бюджетном процессе в Елизаветинском сельском поселении», администрация Елизаветинского сельского поселения постановляет:</w:t>
      </w:r>
    </w:p>
    <w:p w14:paraId="0F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Утвердить отчет об исполнении бюджета Елизаветинского сельского поселения Азовского района за 1квартал  2024 года согласно приложению №1 к настоящему постановлению.</w:t>
      </w:r>
    </w:p>
    <w:p w14:paraId="10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Утвердить информацию о показателях оплаты труда выборных должностных лиц, осуществляющих свои полномочия на постоянной основе, муниципальных служащих, технического и обслуживающего персонала Администрации Елизаветинского сельского поселения согласно Приложению №2 к настоящему постановлению.</w:t>
      </w:r>
    </w:p>
    <w:p w14:paraId="11000000">
      <w:pPr>
        <w:pStyle w:val="Style_4"/>
        <w:ind/>
        <w:jc w:val="both"/>
      </w:pPr>
      <w:r>
        <w:tab/>
      </w:r>
      <w:r>
        <w:t xml:space="preserve">3. В целях информирования населения поселения </w:t>
      </w:r>
      <w:r>
        <w:t>разместить</w:t>
      </w:r>
      <w:r>
        <w:t xml:space="preserve"> настоящее постановление на официальном сайте Администрации Елизаветинского сельского поселения по адресу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"http://www.elizavetovskoe.ru"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www.elizsp</w:t>
      </w:r>
      <w:bookmarkStart w:id="1" w:name="_Hlt9968871"/>
      <w:bookmarkEnd w:id="1"/>
      <w:bookmarkStart w:id="2" w:name="_Hlt9968872"/>
      <w:bookmarkEnd w:id="2"/>
      <w:r>
        <w:rPr>
          <w:color w:val="0000FF"/>
          <w:u w:val="single"/>
        </w:rPr>
        <w:t>.ru</w:t>
      </w:r>
      <w:r>
        <w:rPr>
          <w:color w:val="0000FF"/>
          <w:u w:val="single"/>
        </w:rPr>
        <w:fldChar w:fldCharType="end"/>
      </w:r>
      <w:r>
        <w:tab/>
      </w:r>
    </w:p>
    <w:p w14:paraId="12000000">
      <w:pPr>
        <w:pStyle w:val="Style_4"/>
        <w:ind/>
        <w:jc w:val="both"/>
      </w:pPr>
      <w:r>
        <w:t xml:space="preserve">       4. Направить данное постановление в Собрание депутатов Елизаветинского сельского поселения. </w:t>
      </w:r>
    </w:p>
    <w:p w14:paraId="13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5.  Настоящее Постановление  вступает  в силу со дня его подписания.</w:t>
      </w:r>
    </w:p>
    <w:p w14:paraId="14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6. </w:t>
      </w:r>
      <w:r>
        <w:rPr>
          <w:sz w:val="28"/>
        </w:rPr>
        <w:t>Контроль, за</w:t>
      </w:r>
      <w:r>
        <w:rPr>
          <w:sz w:val="28"/>
        </w:rPr>
        <w:t xml:space="preserve"> выполнением данного постановления, возложить на  Главу администрации Елизаветинского сельского поселения В.Н. Тимофеева.</w:t>
      </w:r>
    </w:p>
    <w:p w14:paraId="15000000">
      <w:pPr>
        <w:tabs>
          <w:tab w:leader="none" w:pos="709" w:val="left"/>
        </w:tabs>
        <w:ind/>
        <w:jc w:val="both"/>
        <w:rPr>
          <w:sz w:val="28"/>
        </w:rPr>
      </w:pPr>
    </w:p>
    <w:p w14:paraId="16000000">
      <w:pPr>
        <w:tabs>
          <w:tab w:leader="none" w:pos="709" w:val="left"/>
        </w:tabs>
        <w:ind/>
        <w:jc w:val="both"/>
        <w:rPr>
          <w:sz w:val="28"/>
        </w:rPr>
      </w:pPr>
    </w:p>
    <w:p w14:paraId="17000000">
      <w:pPr>
        <w:tabs>
          <w:tab w:leader="none" w:pos="709" w:val="left"/>
        </w:tabs>
        <w:ind/>
        <w:jc w:val="both"/>
        <w:rPr>
          <w:sz w:val="28"/>
        </w:rPr>
      </w:pPr>
    </w:p>
    <w:p w14:paraId="18000000">
      <w:pPr>
        <w:rPr>
          <w:sz w:val="28"/>
        </w:rPr>
      </w:pPr>
      <w:r>
        <w:rPr>
          <w:sz w:val="28"/>
        </w:rPr>
        <w:t xml:space="preserve"> Глава  администрации  </w:t>
      </w:r>
    </w:p>
    <w:p w14:paraId="19000000">
      <w:pPr>
        <w:rPr>
          <w:sz w:val="28"/>
        </w:rPr>
      </w:pP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В.Н. Тимофеев</w:t>
      </w: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</w:p>
    <w:p w14:paraId="1F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</w:p>
    <w:p w14:paraId="20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 xml:space="preserve">Приложение №1 </w:t>
      </w:r>
    </w:p>
    <w:p w14:paraId="21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22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 xml:space="preserve"> Елизаветинского сельского поселения </w:t>
      </w:r>
    </w:p>
    <w:p w14:paraId="23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>от 02 мая  2024 г. № 55</w:t>
      </w:r>
    </w:p>
    <w:p w14:paraId="24000000">
      <w:pPr>
        <w:widowControl w:val="0"/>
        <w:tabs>
          <w:tab w:leader="none" w:pos="11057" w:val="center"/>
          <w:tab w:leader="none" w:pos="15352" w:val="center"/>
        </w:tabs>
        <w:ind/>
        <w:rPr>
          <w:b w:val="1"/>
          <w:sz w:val="26"/>
        </w:rPr>
      </w:pPr>
    </w:p>
    <w:p w14:paraId="25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ОТЧЕТ </w:t>
      </w:r>
    </w:p>
    <w:p w14:paraId="26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ОБ ИСПОЛНЕНИИ БЮДЖЕТА </w:t>
      </w:r>
    </w:p>
    <w:p w14:paraId="27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ЕЛИЗАВЕТИНСКОГО СЕЛЬСКОГО ПОСЕЛЕНИЯ АЗОВСКОГО РАЙОНА </w:t>
      </w:r>
    </w:p>
    <w:p w14:paraId="28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</w:p>
    <w:p w14:paraId="29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>за 1квартал  2024 года</w:t>
      </w:r>
    </w:p>
    <w:p w14:paraId="2A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</w:p>
    <w:p w14:paraId="2B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>I. Доходы бюджета поселения</w:t>
      </w:r>
    </w:p>
    <w:p w14:paraId="2C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right"/>
        <w:rPr>
          <w:sz w:val="26"/>
        </w:rPr>
      </w:pPr>
      <w:r>
        <w:rPr>
          <w:sz w:val="26"/>
        </w:rPr>
        <w:t>тыс. рублей</w:t>
      </w:r>
    </w:p>
    <w:p w14:paraId="2D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</w:pPr>
      <w:r>
        <w:tab/>
      </w:r>
      <w:r>
        <w:tab/>
      </w:r>
      <w:r>
        <w:tab/>
      </w:r>
    </w:p>
    <w:tbl>
      <w:tblPr>
        <w:tblStyle w:val="Style_5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5"/>
        <w:gridCol w:w="2759"/>
        <w:gridCol w:w="1063"/>
        <w:gridCol w:w="1140"/>
      </w:tblGrid>
      <w:tr>
        <w:trPr>
          <w:trHeight w:hRule="atLeast" w:val="20"/>
          <w:tblHeader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Наименование статьи доходов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КБК доходов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Утверж</w:t>
            </w:r>
          </w:p>
          <w:p w14:paraId="31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дено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Испол</w:t>
            </w:r>
          </w:p>
          <w:p w14:paraId="33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нено</w:t>
            </w:r>
          </w:p>
        </w:tc>
      </w:tr>
      <w:tr>
        <w:trPr>
          <w:trHeight w:hRule="atLeast" w:val="208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00000">
            <w:pPr>
              <w:rPr>
                <w:sz w:val="26"/>
              </w:rPr>
            </w:pPr>
            <w:r>
              <w:rPr>
                <w:sz w:val="26"/>
              </w:rPr>
              <w:t>НАЛОГОВЫЕ И НЕНАЛОГОВЫЕ ДОХОДЫ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00000">
            <w:pPr>
              <w:rPr>
                <w:sz w:val="26"/>
              </w:rPr>
            </w:pPr>
            <w:bookmarkStart w:id="3" w:name="RANGE!A11:C58"/>
            <w:r>
              <w:rPr>
                <w:sz w:val="26"/>
              </w:rPr>
              <w:t>1 00 00000 00 0000 000</w:t>
            </w:r>
            <w:bookmarkEnd w:id="3"/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7522,0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3160,5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НАЛОГИ НА ПРИБЫЛЬ, ДОХОДЫ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9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1 01 00000 00 0000 000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2010,6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43</w:t>
            </w:r>
            <w:r>
              <w:rPr>
                <w:b w:val="1"/>
                <w:sz w:val="26"/>
              </w:rPr>
              <w:t>4,1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C000000">
            <w:pPr>
              <w:rPr>
                <w:sz w:val="26"/>
              </w:rPr>
            </w:pPr>
            <w:r>
              <w:rPr>
                <w:sz w:val="26"/>
              </w:rPr>
              <w:t>Налог на доходы физических лиц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D000000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2010,6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43</w:t>
            </w:r>
            <w:r>
              <w:rPr>
                <w:sz w:val="26"/>
              </w:rPr>
              <w:t>4,1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0000000">
            <w:pPr>
              <w:rPr>
                <w:sz w:val="26"/>
              </w:rPr>
            </w:pPr>
            <w:r>
              <w:rPr>
                <w:sz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1000000">
            <w:pPr>
              <w:rPr>
                <w:sz w:val="26"/>
              </w:rPr>
            </w:pPr>
            <w:r>
              <w:rPr>
                <w:sz w:val="26"/>
              </w:rPr>
              <w:t>1 01 02010 01 0000 110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2010,6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430,6</w:t>
            </w:r>
          </w:p>
        </w:tc>
      </w:tr>
      <w:tr>
        <w:trPr>
          <w:trHeight w:hRule="atLeast" w:val="3605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00000">
            <w:pPr>
              <w:rPr>
                <w:sz w:val="20"/>
              </w:rPr>
            </w:pPr>
            <w:bookmarkStart w:id="4" w:name="_1588163215"/>
            <w:bookmarkEnd w:id="4"/>
            <w:bookmarkStart w:id="5" w:name="_1588428606"/>
            <w:bookmarkEnd w:id="5"/>
            <w:bookmarkStart w:id="6" w:name="_1588482052"/>
            <w:bookmarkEnd w:id="6"/>
            <w:bookmarkStart w:id="7" w:name="_1589186925"/>
            <w:bookmarkEnd w:id="7"/>
            <w:r>
              <w:rPr>
                <w:sz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45000000">
            <w:pPr>
              <w:rPr>
                <w:sz w:val="26"/>
              </w:rPr>
            </w:pP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6000000">
            <w:pPr>
              <w:rPr>
                <w:sz w:val="26"/>
              </w:rPr>
            </w:pPr>
            <w:r>
              <w:rPr>
                <w:sz w:val="26"/>
              </w:rPr>
              <w:t>1 01 02020 01 0000 110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8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9000000">
            <w:pPr>
              <w:rPr>
                <w:sz w:val="26"/>
              </w:rPr>
            </w:pPr>
            <w:r>
              <w:rPr>
                <w:sz w:val="2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A000000">
            <w:pPr>
              <w:rPr>
                <w:sz w:val="26"/>
              </w:rPr>
            </w:pPr>
            <w:r>
              <w:rPr>
                <w:sz w:val="26"/>
              </w:rPr>
              <w:t>1 01 02030 01 0000 110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C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3,0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D000000">
            <w:pPr>
              <w:rPr>
                <w:sz w:val="26"/>
              </w:rPr>
            </w:pPr>
            <w:r>
              <w:rPr>
                <w:sz w:val="26"/>
              </w:rPr>
              <w:t>Налог на доходы физических лиц в части суммы налога, превышающей 650 000 рублей, относящейся</w:t>
            </w:r>
            <w:r>
              <w:rPr>
                <w:sz w:val="26"/>
              </w:rPr>
              <w:t xml:space="preserve"> к части налоговой базы, превышающей 5 000 000 рублей (за исключением налога на доходы физических лиц с сумм прибыли </w:t>
            </w:r>
            <w:r>
              <w:rPr>
                <w:sz w:val="26"/>
              </w:rPr>
              <w:t>конролируемой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r>
              <w:rPr>
                <w:sz w:val="26"/>
              </w:rPr>
              <w:t xml:space="preserve"> физическим лицо</w:t>
            </w:r>
            <w:r>
              <w:rPr>
                <w:sz w:val="26"/>
              </w:rPr>
              <w:t>м-</w:t>
            </w:r>
            <w:r>
              <w:rPr>
                <w:sz w:val="26"/>
              </w:rPr>
              <w:t xml:space="preserve"> налоговым резидентом Российской Федерации в виде дивидендов)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E000000">
            <w:pPr>
              <w:rPr>
                <w:sz w:val="26"/>
              </w:rPr>
            </w:pPr>
            <w:r>
              <w:rPr>
                <w:sz w:val="26"/>
              </w:rPr>
              <w:t>1 01 02080 01 0000 110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0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-1,0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1000000">
            <w:pPr>
              <w:rPr>
                <w:sz w:val="26"/>
              </w:rPr>
            </w:pPr>
            <w:r>
              <w:rPr>
                <w:sz w:val="26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r>
              <w:rPr>
                <w:sz w:val="26"/>
              </w:rPr>
              <w:t>лицом-налоговым</w:t>
            </w:r>
            <w:r>
              <w:rPr>
                <w:sz w:val="26"/>
              </w:rPr>
              <w:t xml:space="preserve">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2000000">
            <w:pPr>
              <w:rPr>
                <w:sz w:val="26"/>
              </w:rPr>
            </w:pPr>
            <w:r>
              <w:rPr>
                <w:sz w:val="26"/>
              </w:rPr>
              <w:t>1 01 02130 01 0000 110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4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-8,5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НАЛОГИ НА ИМУЩЕСТВО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6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1 06 00000 00 0000 000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7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5205,6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8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2660,0</w:t>
            </w:r>
          </w:p>
        </w:tc>
      </w:tr>
      <w:tr>
        <w:trPr>
          <w:trHeight w:hRule="atLeast" w:val="328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9000000">
            <w:pPr>
              <w:rPr>
                <w:sz w:val="26"/>
              </w:rPr>
            </w:pPr>
            <w:r>
              <w:rPr>
                <w:sz w:val="26"/>
              </w:rPr>
              <w:t>Налог на имущество физических лиц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00000">
            <w:pPr>
              <w:rPr>
                <w:sz w:val="26"/>
              </w:rPr>
            </w:pPr>
            <w:r>
              <w:rPr>
                <w:sz w:val="26"/>
              </w:rPr>
              <w:t>1 06 01000 00 0000 110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434,0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C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65,9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D000000">
            <w:pPr>
              <w:rPr>
                <w:sz w:val="26"/>
              </w:rPr>
            </w:pPr>
            <w:r>
              <w:rPr>
                <w:sz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E000000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434,0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0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65,9</w:t>
            </w:r>
          </w:p>
        </w:tc>
      </w:tr>
      <w:tr>
        <w:trPr>
          <w:trHeight w:hRule="atLeast" w:val="408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1000000">
            <w:pPr>
              <w:rPr>
                <w:sz w:val="26"/>
              </w:rPr>
            </w:pPr>
            <w:r>
              <w:rPr>
                <w:sz w:val="26"/>
              </w:rPr>
              <w:t>Земельный налог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2000000">
            <w:pPr>
              <w:rPr>
                <w:sz w:val="26"/>
              </w:rPr>
            </w:pPr>
            <w:r>
              <w:rPr>
                <w:sz w:val="26"/>
              </w:rPr>
              <w:t>1 06 06000 00 0000 110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>771,6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4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2494,1</w:t>
            </w:r>
          </w:p>
        </w:tc>
      </w:tr>
      <w:tr>
        <w:trPr>
          <w:trHeight w:hRule="atLeast" w:val="231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5000000">
            <w:pPr>
              <w:rPr>
                <w:sz w:val="26"/>
              </w:rPr>
            </w:pPr>
            <w:r>
              <w:rPr>
                <w:sz w:val="26"/>
              </w:rPr>
              <w:t>Земельный налог с организаций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6000000">
            <w:pPr>
              <w:rPr>
                <w:sz w:val="26"/>
              </w:rPr>
            </w:pPr>
            <w:r>
              <w:rPr>
                <w:sz w:val="26"/>
              </w:rPr>
              <w:t>1 06 06030 00 0000 110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1482,9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8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2231,2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9000000">
            <w:pPr>
              <w:rPr>
                <w:sz w:val="26"/>
              </w:rPr>
            </w:pPr>
            <w:r>
              <w:rPr>
                <w:sz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A000000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1482,9</w:t>
            </w:r>
          </w:p>
          <w:p w14:paraId="6C000000">
            <w:pPr>
              <w:ind/>
              <w:jc w:val="right"/>
              <w:rPr>
                <w:sz w:val="26"/>
              </w:rPr>
            </w:pPr>
          </w:p>
          <w:p w14:paraId="6D000000">
            <w:pPr>
              <w:ind/>
              <w:jc w:val="right"/>
              <w:rPr>
                <w:sz w:val="26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2231,2</w:t>
            </w:r>
          </w:p>
        </w:tc>
      </w:tr>
      <w:tr>
        <w:trPr>
          <w:trHeight w:hRule="atLeast" w:val="382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F000000">
            <w:pPr>
              <w:rPr>
                <w:sz w:val="26"/>
              </w:rPr>
            </w:pPr>
            <w:r>
              <w:rPr>
                <w:sz w:val="26"/>
              </w:rPr>
              <w:t>Земельный налог с физических лиц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0000000">
            <w:pPr>
              <w:rPr>
                <w:sz w:val="26"/>
              </w:rPr>
            </w:pPr>
            <w:r>
              <w:rPr>
                <w:sz w:val="26"/>
              </w:rPr>
              <w:t>1 06 06040 00 0000 110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2288,7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262,9</w:t>
            </w:r>
          </w:p>
        </w:tc>
      </w:tr>
      <w:tr>
        <w:trPr>
          <w:trHeight w:hRule="atLeast" w:val="1008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00000">
            <w:pPr>
              <w:rPr>
                <w:sz w:val="26"/>
              </w:rPr>
            </w:pPr>
            <w:r>
              <w:rPr>
                <w:sz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4000000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2288,7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262,9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7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ГОСУДАРСТВЕННАЯ ПОШЛИНА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8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1 08 00000 00 0000 000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9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2,5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2,2</w:t>
            </w:r>
          </w:p>
        </w:tc>
      </w:tr>
      <w:tr>
        <w:trPr>
          <w:trHeight w:hRule="atLeast" w:val="128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B000000">
            <w:pPr>
              <w:rPr>
                <w:sz w:val="26"/>
              </w:rPr>
            </w:pPr>
            <w:r>
              <w:rPr>
                <w:sz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C000000">
            <w:pPr>
              <w:rPr>
                <w:sz w:val="26"/>
              </w:rPr>
            </w:pPr>
            <w:r>
              <w:rPr>
                <w:sz w:val="26"/>
              </w:rPr>
              <w:t>1 08 04000 01 0000 110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00000">
            <w:pPr>
              <w:rPr>
                <w:sz w:val="26"/>
              </w:rPr>
            </w:pPr>
            <w:r>
              <w:rPr>
                <w:sz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00000">
            <w:pPr>
              <w:rPr>
                <w:sz w:val="26"/>
              </w:rPr>
            </w:pPr>
            <w:r>
              <w:rPr>
                <w:sz w:val="26"/>
              </w:rPr>
              <w:t>1 08 04020 01 0000 110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1 11 00000 00 0000 000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297,7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59,2</w:t>
            </w:r>
          </w:p>
        </w:tc>
      </w:tr>
      <w:tr>
        <w:trPr>
          <w:trHeight w:hRule="atLeast" w:val="2411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00000">
            <w:pPr>
              <w:rPr>
                <w:sz w:val="26"/>
              </w:rPr>
            </w:pPr>
            <w:r>
              <w:rPr>
                <w:sz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00000">
            <w:pPr>
              <w:rPr>
                <w:sz w:val="26"/>
              </w:rPr>
            </w:pPr>
            <w:r>
              <w:rPr>
                <w:sz w:val="26"/>
              </w:rPr>
              <w:t>1 11 05000 00 0000 120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297,7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59,2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00000">
            <w:pPr>
              <w:rPr>
                <w:sz w:val="26"/>
              </w:rPr>
            </w:pPr>
            <w:r>
              <w:rPr>
                <w:sz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00000">
            <w:pPr>
              <w:rPr>
                <w:sz w:val="26"/>
              </w:rPr>
            </w:pPr>
            <w:r>
              <w:rPr>
                <w:sz w:val="26"/>
              </w:rPr>
              <w:t>1 11 05030 00 0000 120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297,7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59,2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F000000">
            <w:pPr>
              <w:rPr>
                <w:sz w:val="26"/>
              </w:rPr>
            </w:pPr>
            <w:r>
              <w:rPr>
                <w:sz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00000">
            <w:pPr>
              <w:rPr>
                <w:sz w:val="26"/>
              </w:rPr>
            </w:pPr>
            <w:r>
              <w:rPr>
                <w:sz w:val="26"/>
              </w:rPr>
              <w:t>1 11 05035 10 0000 120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297,7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59,2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ШТРАФЫ, САНКЦИИ, ВОЗМЕЩЕНИЕ УЩЕРБА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00000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5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7000000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Административные штрафы 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00000">
            <w:pPr>
              <w:rPr>
                <w:sz w:val="26"/>
              </w:rPr>
            </w:pPr>
            <w:r>
              <w:rPr>
                <w:sz w:val="26"/>
              </w:rPr>
              <w:t>1 16 02020 02 0000 140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БЕЗВОЗМЕЗДНЫЕ ПОСТУПЛЕНИЯ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2 00 00000 00 0000 000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9134,5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E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  <w:r>
              <w:rPr>
                <w:b w:val="1"/>
                <w:sz w:val="26"/>
              </w:rPr>
              <w:t>265,9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F000000">
            <w:pPr>
              <w:rPr>
                <w:sz w:val="26"/>
              </w:rPr>
            </w:pPr>
            <w:r>
              <w:rPr>
                <w:sz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0000000">
            <w:pPr>
              <w:rPr>
                <w:sz w:val="26"/>
              </w:rPr>
            </w:pPr>
            <w:r>
              <w:rPr>
                <w:sz w:val="26"/>
              </w:rPr>
              <w:t>2 02 00000 00 0000 000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9134,5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265,9</w:t>
            </w:r>
          </w:p>
        </w:tc>
      </w:tr>
      <w:tr>
        <w:trPr>
          <w:trHeight w:hRule="atLeast" w:val="626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00000">
            <w:pPr>
              <w:rPr>
                <w:sz w:val="26"/>
              </w:rPr>
            </w:pPr>
            <w:r>
              <w:rPr>
                <w:sz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00000">
            <w:pPr>
              <w:rPr>
                <w:sz w:val="26"/>
              </w:rPr>
            </w:pPr>
            <w:r>
              <w:rPr>
                <w:sz w:val="26"/>
              </w:rPr>
              <w:t>2 02 10000 00 0000 150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z w:val="26"/>
              </w:rPr>
              <w:t>781,7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z w:val="26"/>
              </w:rPr>
              <w:t>95,5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00000">
            <w:pPr>
              <w:rPr>
                <w:sz w:val="26"/>
              </w:rPr>
            </w:pPr>
            <w:r>
              <w:rPr>
                <w:sz w:val="26"/>
              </w:rPr>
              <w:t>Дотации на выравнивание бюджетной обеспеченности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8000000">
            <w:pPr>
              <w:rPr>
                <w:sz w:val="26"/>
              </w:rPr>
            </w:pPr>
            <w:r>
              <w:rPr>
                <w:sz w:val="26"/>
              </w:rPr>
              <w:t>2 02 15001 00 0000 150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8303,4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2075,8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00000">
            <w:pPr>
              <w:rPr>
                <w:sz w:val="26"/>
              </w:rPr>
            </w:pPr>
            <w:r>
              <w:rPr>
                <w:sz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C000000">
            <w:pPr>
              <w:rPr>
                <w:sz w:val="26"/>
              </w:rPr>
            </w:pPr>
            <w:r>
              <w:rPr>
                <w:sz w:val="26"/>
              </w:rPr>
              <w:t>2 02 15001 10 0000 150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8303,4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2075,8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00000">
            <w:pPr>
              <w:rPr>
                <w:sz w:val="26"/>
              </w:rPr>
            </w:pPr>
            <w:r>
              <w:rPr>
                <w:sz w:val="26"/>
              </w:rPr>
              <w:t>Дотации бюджетам сельских поселений  на поддержку  мер по обеспечению  сбалансированности  бюджетов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00000">
            <w:pPr>
              <w:rPr>
                <w:sz w:val="26"/>
              </w:rPr>
            </w:pPr>
            <w:r>
              <w:rPr>
                <w:sz w:val="26"/>
              </w:rPr>
              <w:t>2 02 15002 00 0000 150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478,3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119,7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00000">
            <w:pPr>
              <w:rPr>
                <w:sz w:val="26"/>
              </w:rPr>
            </w:pPr>
            <w:r>
              <w:rPr>
                <w:sz w:val="26"/>
              </w:rPr>
              <w:t>Дотации бюджетам сельских поселений  на поддержку  мер по обеспечению  сбалансированности  бюджетов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sz w:val="26"/>
              </w:rPr>
            </w:pPr>
            <w:r>
              <w:rPr>
                <w:sz w:val="26"/>
              </w:rPr>
              <w:t>2 02 15002 10 0000 150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478,3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119,7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7000000">
            <w:pPr>
              <w:rPr>
                <w:sz w:val="26"/>
              </w:rPr>
            </w:pPr>
            <w:r>
              <w:rPr>
                <w:sz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8000000">
            <w:pPr>
              <w:rPr>
                <w:sz w:val="26"/>
              </w:rPr>
            </w:pPr>
            <w:r>
              <w:rPr>
                <w:sz w:val="26"/>
              </w:rPr>
              <w:t>2 02 30000 00 0000 150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352,8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69,6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00000">
            <w:pPr>
              <w:rPr>
                <w:sz w:val="26"/>
              </w:rPr>
            </w:pPr>
            <w:r>
              <w:rPr>
                <w:sz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C000000">
            <w:pPr>
              <w:rPr>
                <w:sz w:val="26"/>
              </w:rPr>
            </w:pPr>
            <w:r>
              <w:rPr>
                <w:sz w:val="26"/>
              </w:rPr>
              <w:t>2 02 30024 00 0000 150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00000">
            <w:pPr>
              <w:rPr>
                <w:sz w:val="26"/>
              </w:rPr>
            </w:pPr>
            <w:r>
              <w:rPr>
                <w:sz w:val="26"/>
              </w:rPr>
              <w:t xml:space="preserve">Субвенции бюджетам сельских поселений на выполнение передаваемых полномочий </w:t>
            </w:r>
            <w:r>
              <w:rPr>
                <w:sz w:val="26"/>
              </w:rPr>
              <w:t>субъектов Российской 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00000">
            <w:pPr>
              <w:rPr>
                <w:sz w:val="26"/>
              </w:rPr>
            </w:pPr>
            <w:r>
              <w:rPr>
                <w:sz w:val="26"/>
              </w:rPr>
              <w:t>2 02 30024 10 0000 150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00000">
            <w:pPr>
              <w:rPr>
                <w:sz w:val="26"/>
              </w:rPr>
            </w:pPr>
            <w:r>
              <w:rPr>
                <w:sz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00000">
            <w:pPr>
              <w:rPr>
                <w:sz w:val="26"/>
              </w:rPr>
            </w:pPr>
            <w:r>
              <w:rPr>
                <w:sz w:val="26"/>
              </w:rPr>
              <w:t>2 02 35118 00 0000 150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352,6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69,4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7000000">
            <w:pPr>
              <w:rPr>
                <w:sz w:val="26"/>
              </w:rPr>
            </w:pPr>
            <w:r>
              <w:rPr>
                <w:sz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8000000">
            <w:pPr>
              <w:rPr>
                <w:sz w:val="26"/>
              </w:rPr>
            </w:pPr>
            <w:r>
              <w:rPr>
                <w:sz w:val="26"/>
              </w:rPr>
              <w:t>2 02 35118 10 0000 150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352,6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69,4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B000000">
            <w:pPr>
              <w:rPr>
                <w:sz w:val="26"/>
              </w:rPr>
            </w:pPr>
            <w:r>
              <w:rPr>
                <w:sz w:val="26"/>
              </w:rPr>
              <w:t xml:space="preserve">Доходы бюджетов сельских поселений от возврата остатков </w:t>
            </w:r>
            <w:r>
              <w:rPr>
                <w:sz w:val="26"/>
              </w:rPr>
              <w:t>субсидий</w:t>
            </w:r>
            <w:r>
              <w:rPr>
                <w:sz w:val="26"/>
              </w:rPr>
              <w:t>,с</w:t>
            </w:r>
            <w:r>
              <w:rPr>
                <w:sz w:val="26"/>
              </w:rPr>
              <w:t>убвенций</w:t>
            </w:r>
            <w:r>
              <w:rPr>
                <w:sz w:val="26"/>
              </w:rPr>
              <w:t xml:space="preserve"> и иных межбюджетных трансфертов имеющих целевое назначение прошлых лет из бюджетов муниципальных районов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C000000">
            <w:pPr>
              <w:rPr>
                <w:sz w:val="26"/>
              </w:rPr>
            </w:pPr>
            <w:r>
              <w:rPr>
                <w:sz w:val="26"/>
              </w:rPr>
              <w:t>2 18 60010 10 0000 150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0,8</w:t>
            </w:r>
          </w:p>
        </w:tc>
      </w:tr>
      <w:tr>
        <w:trPr>
          <w:trHeight w:hRule="atLeast" w:val="417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F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Всего доходов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0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1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</w:t>
            </w:r>
            <w:r>
              <w:rPr>
                <w:b w:val="1"/>
                <w:sz w:val="26"/>
              </w:rPr>
              <w:t>6656,5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5426,4</w:t>
            </w:r>
          </w:p>
        </w:tc>
      </w:tr>
    </w:tbl>
    <w:p w14:paraId="D3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rPr>
          <w:b w:val="1"/>
          <w:sz w:val="26"/>
        </w:rPr>
      </w:pPr>
    </w:p>
    <w:p w14:paraId="D4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5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6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7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8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9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A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B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C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D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E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F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0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1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2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3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4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5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6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7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8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9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A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>II. Расходы бюджета поселения</w:t>
      </w:r>
    </w:p>
    <w:p w14:paraId="EB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tbl>
      <w:tblPr>
        <w:tblStyle w:val="Style_5"/>
        <w:tblLayout w:type="fixed"/>
      </w:tblPr>
      <w:tblGrid>
        <w:gridCol w:w="5750"/>
        <w:gridCol w:w="702"/>
        <w:gridCol w:w="702"/>
        <w:gridCol w:w="1222"/>
        <w:gridCol w:w="1263"/>
      </w:tblGrid>
      <w:tr>
        <w:trPr>
          <w:trHeight w:hRule="atLeast" w:val="20"/>
          <w:tblHeader/>
        </w:trPr>
        <w:tc>
          <w:tcPr>
            <w:tcW w:type="dxa" w:w="5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00000">
            <w:pPr>
              <w:ind w:hanging="175" w:left="175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Наименование расходов</w:t>
            </w:r>
          </w:p>
        </w:tc>
        <w:tc>
          <w:tcPr>
            <w:tcW w:type="dxa" w:w="7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Раз</w:t>
            </w:r>
          </w:p>
          <w:p w14:paraId="EE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дел</w:t>
            </w:r>
          </w:p>
        </w:tc>
        <w:tc>
          <w:tcPr>
            <w:tcW w:type="dxa" w:w="7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Под</w:t>
            </w:r>
          </w:p>
          <w:p w14:paraId="F0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раз</w:t>
            </w:r>
          </w:p>
          <w:p w14:paraId="F1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дел</w:t>
            </w:r>
          </w:p>
        </w:tc>
        <w:tc>
          <w:tcPr>
            <w:tcW w:type="dxa" w:w="12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Утверж</w:t>
            </w:r>
            <w:r>
              <w:rPr>
                <w:b w:val="1"/>
                <w:sz w:val="26"/>
              </w:rPr>
              <w:t>-</w:t>
            </w:r>
          </w:p>
          <w:p w14:paraId="F3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дено</w:t>
            </w:r>
          </w:p>
        </w:tc>
        <w:tc>
          <w:tcPr>
            <w:tcW w:type="dxa" w:w="12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Испол</w:t>
            </w:r>
            <w:r>
              <w:rPr>
                <w:b w:val="1"/>
                <w:sz w:val="26"/>
              </w:rPr>
              <w:t>-</w:t>
            </w:r>
          </w:p>
          <w:p w14:paraId="F5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нено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Итого расходы, в том числе: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7000000">
            <w:pPr>
              <w:rPr>
                <w:sz w:val="20"/>
              </w:rPr>
            </w:pP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800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9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</w:rPr>
              <w:t>1</w:t>
            </w:r>
            <w:r>
              <w:rPr>
                <w:b w:val="1"/>
                <w:sz w:val="26"/>
              </w:rPr>
              <w:t>6656,5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A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2920,7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00000">
            <w:pPr>
              <w:rPr>
                <w:sz w:val="26"/>
              </w:rPr>
            </w:pPr>
            <w:r>
              <w:rPr>
                <w:sz w:val="26"/>
              </w:rPr>
              <w:t> Общегосударственные вопросы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0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9094,7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1508,9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10000">
            <w:pPr>
              <w:rPr>
                <w:sz w:val="26"/>
              </w:rPr>
            </w:pPr>
            <w:r>
              <w:rPr>
                <w:sz w:val="26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10000">
            <w:pPr>
              <w:ind/>
              <w:jc w:val="right"/>
              <w:rPr>
                <w:sz w:val="26"/>
              </w:rPr>
            </w:pPr>
            <w:r>
              <w:t>8622,2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1466,9</w:t>
            </w:r>
          </w:p>
        </w:tc>
      </w:tr>
      <w:tr>
        <w:trPr>
          <w:trHeight w:hRule="atLeast" w:val="573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10000">
            <w:pPr>
              <w:rPr>
                <w:sz w:val="26"/>
              </w:rPr>
            </w:pPr>
            <w:r>
              <w:rPr>
                <w:sz w:val="26"/>
              </w:rPr>
              <w:t>Обеспечение деятельности  органов финансового надзора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10000">
            <w:pPr>
              <w:ind/>
              <w:jc w:val="right"/>
            </w:pPr>
            <w:r>
              <w:t>86,8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21,7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10000">
            <w:pPr>
              <w:rPr>
                <w:sz w:val="26"/>
              </w:rPr>
            </w:pPr>
            <w:r>
              <w:rPr>
                <w:sz w:val="26"/>
              </w:rPr>
              <w:t>Резервные фонды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10000">
            <w:pPr>
              <w:ind/>
              <w:jc w:val="right"/>
              <w:rPr>
                <w:sz w:val="26"/>
              </w:rPr>
            </w:pPr>
            <w:r>
              <w:t>10,0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10000">
            <w:pPr>
              <w:rPr>
                <w:sz w:val="26"/>
              </w:rPr>
            </w:pPr>
            <w:r>
              <w:rPr>
                <w:sz w:val="26"/>
              </w:rPr>
              <w:t> Другие общегосударственные вопросы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10000">
            <w:pPr>
              <w:ind/>
              <w:jc w:val="right"/>
              <w:rPr>
                <w:sz w:val="26"/>
              </w:rPr>
            </w:pPr>
            <w:r>
              <w:t>375,7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20,3</w:t>
            </w:r>
          </w:p>
        </w:tc>
      </w:tr>
      <w:tr>
        <w:trPr>
          <w:trHeight w:hRule="atLeast" w:val="262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10000">
            <w:pPr>
              <w:rPr>
                <w:sz w:val="26"/>
              </w:rPr>
            </w:pPr>
            <w:r>
              <w:rPr>
                <w:sz w:val="26"/>
              </w:rPr>
              <w:t> Национальная оборона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10000">
            <w:pPr>
              <w:ind/>
              <w:jc w:val="right"/>
              <w:rPr>
                <w:sz w:val="26"/>
              </w:rPr>
            </w:pPr>
            <w:r>
              <w:t>352,6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69,4</w:t>
            </w:r>
          </w:p>
        </w:tc>
      </w:tr>
      <w:tr>
        <w:trPr>
          <w:trHeight w:hRule="atLeast" w:val="221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10000">
            <w:pPr>
              <w:rPr>
                <w:sz w:val="26"/>
              </w:rPr>
            </w:pPr>
            <w:r>
              <w:rPr>
                <w:sz w:val="26"/>
              </w:rPr>
              <w:t> Мобилизационная и вневойсковая подготовка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10000">
            <w:pPr>
              <w:ind/>
              <w:jc w:val="right"/>
              <w:rPr>
                <w:sz w:val="26"/>
              </w:rPr>
            </w:pPr>
            <w:r>
              <w:t>352,6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69,4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10000">
            <w:pPr>
              <w:rPr>
                <w:sz w:val="26"/>
              </w:rPr>
            </w:pPr>
            <w:r>
              <w:rPr>
                <w:sz w:val="26"/>
              </w:rPr>
              <w:t> Национальная безопасность и правоохранительная деятельность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10000">
            <w:pPr>
              <w:ind/>
              <w:jc w:val="right"/>
              <w:rPr>
                <w:sz w:val="26"/>
              </w:rPr>
            </w:pPr>
            <w:r>
              <w:t>100,0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>
        <w:trPr>
          <w:trHeight w:hRule="atLeast" w:val="821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10000">
            <w:pPr>
              <w:rPr>
                <w:sz w:val="26"/>
              </w:rPr>
            </w:pPr>
            <w:r>
              <w:rPr>
                <w:sz w:val="26"/>
              </w:rPr>
              <w:t> 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10000">
            <w:pPr>
              <w:rPr>
                <w:sz w:val="26"/>
              </w:rPr>
            </w:pPr>
            <w:r>
              <w:rPr>
                <w:sz w:val="26"/>
              </w:rPr>
              <w:t>Правоохранительная деятельность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10000">
            <w:pPr>
              <w:rPr>
                <w:sz w:val="26"/>
              </w:rPr>
            </w:pPr>
            <w:r>
              <w:rPr>
                <w:sz w:val="26"/>
              </w:rPr>
              <w:t> Жилищно-коммунальное хозяйство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10000">
            <w:pPr>
              <w:ind/>
              <w:jc w:val="right"/>
              <w:rPr>
                <w:sz w:val="26"/>
              </w:rPr>
            </w:pPr>
            <w:r>
              <w:t>1432,6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198,9</w:t>
            </w:r>
          </w:p>
        </w:tc>
      </w:tr>
      <w:tr>
        <w:trPr>
          <w:trHeight w:hRule="atLeast" w:val="303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10000">
            <w:pPr>
              <w:rPr>
                <w:sz w:val="26"/>
              </w:rPr>
            </w:pPr>
            <w:r>
              <w:rPr>
                <w:sz w:val="26"/>
              </w:rPr>
              <w:t> Благоустройство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10000">
            <w:pPr>
              <w:ind/>
              <w:jc w:val="right"/>
              <w:rPr>
                <w:sz w:val="26"/>
              </w:rPr>
            </w:pPr>
            <w:r>
              <w:t>1432,6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198,9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10000">
            <w:pPr>
              <w:rPr>
                <w:sz w:val="26"/>
              </w:rPr>
            </w:pPr>
            <w:r>
              <w:rPr>
                <w:sz w:val="26"/>
              </w:rPr>
              <w:t>Образование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07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10000">
            <w:pPr>
              <w:rPr>
                <w:sz w:val="26"/>
              </w:rPr>
            </w:pPr>
            <w:r>
              <w:rPr>
                <w:sz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07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10000">
            <w:pPr>
              <w:rPr>
                <w:sz w:val="26"/>
              </w:rPr>
            </w:pPr>
            <w:r>
              <w:rPr>
                <w:sz w:val="26"/>
              </w:rPr>
              <w:t> Культура, кинематография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10000">
            <w:pPr>
              <w:ind/>
              <w:jc w:val="right"/>
              <w:rPr>
                <w:sz w:val="26"/>
              </w:rPr>
            </w:pPr>
            <w:r>
              <w:t>5494,1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1128,4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10000">
            <w:pPr>
              <w:rPr>
                <w:sz w:val="26"/>
              </w:rPr>
            </w:pPr>
            <w:r>
              <w:rPr>
                <w:sz w:val="26"/>
              </w:rPr>
              <w:t> Культура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5494,1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1128,4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10000">
            <w:pPr>
              <w:rPr>
                <w:sz w:val="26"/>
              </w:rPr>
            </w:pPr>
            <w:r>
              <w:rPr>
                <w:sz w:val="26"/>
              </w:rPr>
              <w:t>Социальная политика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92,5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15,1</w:t>
            </w:r>
          </w:p>
        </w:tc>
      </w:tr>
      <w:tr>
        <w:trPr>
          <w:trHeight w:hRule="atLeast" w:val="312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10000">
            <w:pPr>
              <w:rPr>
                <w:sz w:val="26"/>
              </w:rPr>
            </w:pPr>
            <w:r>
              <w:rPr>
                <w:sz w:val="26"/>
              </w:rPr>
              <w:t>Пенсионное обеспечение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92,5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15,1</w:t>
            </w:r>
          </w:p>
        </w:tc>
      </w:tr>
      <w:tr>
        <w:trPr>
          <w:trHeight w:hRule="atLeast" w:val="315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10000">
            <w:pPr>
              <w:rPr>
                <w:sz w:val="26"/>
              </w:rPr>
            </w:pPr>
            <w:r>
              <w:rPr>
                <w:sz w:val="26"/>
              </w:rPr>
              <w:t> Физическая культура и спорт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10000">
            <w:pPr>
              <w:rPr>
                <w:sz w:val="26"/>
              </w:rPr>
            </w:pPr>
            <w:r>
              <w:rPr>
                <w:sz w:val="26"/>
              </w:rPr>
              <w:t> Физическая культура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>
        <w:trPr>
          <w:trHeight w:hRule="atLeast" w:val="299"/>
        </w:trPr>
        <w:tc>
          <w:tcPr>
            <w:tcW w:type="dxa" w:w="5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Дефицит</w:t>
            </w:r>
            <w:r>
              <w:rPr>
                <w:b w:val="1"/>
                <w:sz w:val="26"/>
              </w:rPr>
              <w:t xml:space="preserve">  (-),  </w:t>
            </w:r>
            <w:r>
              <w:rPr>
                <w:b w:val="1"/>
                <w:sz w:val="26"/>
              </w:rPr>
              <w:t>профицит</w:t>
            </w:r>
            <w:r>
              <w:rPr>
                <w:b w:val="1"/>
                <w:sz w:val="26"/>
              </w:rPr>
              <w:t xml:space="preserve">  (+)</w:t>
            </w:r>
          </w:p>
        </w:tc>
        <w:tc>
          <w:tcPr>
            <w:tcW w:type="dxa" w:w="7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10000">
            <w:pPr>
              <w:rPr>
                <w:sz w:val="20"/>
              </w:rPr>
            </w:pPr>
          </w:p>
        </w:tc>
        <w:tc>
          <w:tcPr>
            <w:tcW w:type="dxa" w:w="7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1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0</w:t>
            </w:r>
          </w:p>
        </w:tc>
        <w:tc>
          <w:tcPr>
            <w:tcW w:type="dxa" w:w="12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1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2505,7</w:t>
            </w:r>
          </w:p>
        </w:tc>
      </w:tr>
    </w:tbl>
    <w:p w14:paraId="64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5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6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7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8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9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A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  <w:r>
        <w:rPr>
          <w:b w:val="1"/>
          <w:sz w:val="26"/>
        </w:rPr>
        <w:t>III. Источники финансирования дефицита бюджета поселения</w:t>
      </w:r>
    </w:p>
    <w:p w14:paraId="6B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tbl>
      <w:tblPr>
        <w:tblStyle w:val="Style_5"/>
        <w:tblInd w:type="dxa" w:w="-601"/>
        <w:tblLayout w:type="fixed"/>
      </w:tblPr>
      <w:tblGrid>
        <w:gridCol w:w="4185"/>
        <w:gridCol w:w="2767"/>
        <w:gridCol w:w="1675"/>
        <w:gridCol w:w="1518"/>
      </w:tblGrid>
      <w:tr>
        <w:trPr>
          <w:trHeight w:hRule="atLeast" w:val="319"/>
        </w:trPr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Показатель </w:t>
            </w:r>
          </w:p>
        </w:tc>
        <w:tc>
          <w:tcPr>
            <w:tcW w:type="dxa" w:w="27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Код источника </w:t>
            </w:r>
          </w:p>
        </w:tc>
        <w:tc>
          <w:tcPr>
            <w:tcW w:type="dxa" w:w="16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Утверждено </w:t>
            </w:r>
          </w:p>
        </w:tc>
        <w:tc>
          <w:tcPr>
            <w:tcW w:type="dxa" w:w="15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Исполнено </w:t>
            </w:r>
          </w:p>
        </w:tc>
      </w:tr>
      <w:tr>
        <w:trPr>
          <w:trHeight w:hRule="atLeast" w:val="571"/>
        </w:trPr>
        <w:tc>
          <w:tcPr>
            <w:tcW w:type="dxa" w:w="41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Источники финансирования дефицита бюджетов - всего</w:t>
            </w:r>
          </w:p>
        </w:tc>
        <w:tc>
          <w:tcPr>
            <w:tcW w:type="dxa" w:w="2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5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2505,7</w:t>
            </w:r>
          </w:p>
        </w:tc>
      </w:tr>
      <w:tr>
        <w:trPr>
          <w:trHeight w:hRule="atLeast" w:val="510"/>
        </w:trPr>
        <w:tc>
          <w:tcPr>
            <w:tcW w:type="dxa" w:w="41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10000">
            <w:pPr>
              <w:rPr>
                <w:sz w:val="26"/>
              </w:rPr>
            </w:pPr>
            <w:r>
              <w:rPr>
                <w:sz w:val="26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2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10000">
            <w:pPr>
              <w:rPr>
                <w:sz w:val="26"/>
              </w:rPr>
            </w:pPr>
            <w:r>
              <w:rPr>
                <w:sz w:val="26"/>
              </w:rPr>
              <w:t xml:space="preserve">01 05 00 </w:t>
            </w:r>
            <w:r>
              <w:rPr>
                <w:sz w:val="26"/>
              </w:rPr>
              <w:t>00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00</w:t>
            </w:r>
            <w:r>
              <w:rPr>
                <w:sz w:val="26"/>
              </w:rPr>
              <w:t xml:space="preserve"> 0000 000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5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2505,7</w:t>
            </w:r>
          </w:p>
        </w:tc>
      </w:tr>
      <w:tr>
        <w:trPr>
          <w:trHeight w:hRule="atLeast" w:val="830"/>
        </w:trPr>
        <w:tc>
          <w:tcPr>
            <w:tcW w:type="dxa" w:w="41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10000">
            <w:pPr>
              <w:rPr>
                <w:sz w:val="26"/>
              </w:rPr>
            </w:pPr>
            <w:r>
              <w:rPr>
                <w:sz w:val="26"/>
              </w:rPr>
              <w:t> Увеличение прочих остатков денежных средств бюджетов поселений</w:t>
            </w:r>
          </w:p>
        </w:tc>
        <w:tc>
          <w:tcPr>
            <w:tcW w:type="dxa" w:w="2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10000">
            <w:pPr>
              <w:rPr>
                <w:sz w:val="26"/>
              </w:rPr>
            </w:pPr>
            <w:r>
              <w:rPr>
                <w:sz w:val="26"/>
              </w:rPr>
              <w:t>01 05 02 01 10 0000 510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-1</w:t>
            </w:r>
            <w:r>
              <w:rPr>
                <w:sz w:val="26"/>
              </w:rPr>
              <w:t>6656,5</w:t>
            </w:r>
          </w:p>
        </w:tc>
        <w:tc>
          <w:tcPr>
            <w:tcW w:type="dxa" w:w="15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5426,4</w:t>
            </w:r>
          </w:p>
        </w:tc>
      </w:tr>
      <w:tr>
        <w:trPr>
          <w:trHeight w:hRule="atLeast" w:val="510"/>
        </w:trPr>
        <w:tc>
          <w:tcPr>
            <w:tcW w:type="dxa" w:w="41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10000">
            <w:pPr>
              <w:rPr>
                <w:sz w:val="26"/>
              </w:rPr>
            </w:pPr>
            <w:r>
              <w:rPr>
                <w:sz w:val="26"/>
              </w:rPr>
              <w:t> Уменьшение прочих остатков денежных средств бюджетов поселений</w:t>
            </w:r>
          </w:p>
        </w:tc>
        <w:tc>
          <w:tcPr>
            <w:tcW w:type="dxa" w:w="2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10000">
            <w:pPr>
              <w:rPr>
                <w:sz w:val="26"/>
              </w:rPr>
            </w:pPr>
            <w:r>
              <w:rPr>
                <w:sz w:val="26"/>
              </w:rPr>
              <w:t>01 05 02 01 10 0000 610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10000">
            <w:pPr>
              <w:ind/>
              <w:jc w:val="right"/>
              <w:rPr>
                <w:sz w:val="26"/>
              </w:rPr>
            </w:pPr>
            <w:r>
              <w:t>16656,5</w:t>
            </w:r>
          </w:p>
        </w:tc>
        <w:tc>
          <w:tcPr>
            <w:tcW w:type="dxa" w:w="15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2920,7</w:t>
            </w:r>
          </w:p>
        </w:tc>
      </w:tr>
    </w:tbl>
    <w:p w14:paraId="80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1010000">
      <w:pPr>
        <w:widowControl w:val="0"/>
        <w:tabs>
          <w:tab w:leader="none" w:pos="90" w:val="left"/>
        </w:tabs>
        <w:ind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</w:t>
      </w:r>
    </w:p>
    <w:p w14:paraId="82010000">
      <w:pPr>
        <w:widowControl w:val="0"/>
        <w:tabs>
          <w:tab w:leader="none" w:pos="90" w:val="left"/>
        </w:tabs>
        <w:ind/>
        <w:rPr>
          <w:sz w:val="26"/>
        </w:rPr>
      </w:pPr>
      <w:r>
        <w:rPr>
          <w:sz w:val="26"/>
        </w:rPr>
        <w:t xml:space="preserve">Глава Администрации </w:t>
      </w:r>
    </w:p>
    <w:p w14:paraId="83010000">
      <w:pPr>
        <w:widowControl w:val="0"/>
        <w:tabs>
          <w:tab w:leader="none" w:pos="90" w:val="left"/>
        </w:tabs>
        <w:ind/>
        <w:rPr>
          <w:sz w:val="26"/>
        </w:rPr>
      </w:pPr>
      <w:r>
        <w:rPr>
          <w:sz w:val="26"/>
        </w:rPr>
        <w:t xml:space="preserve">Елизаветинского сельского поселения  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В.Н. Тимофеев</w:t>
      </w:r>
    </w:p>
    <w:p w14:paraId="84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5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6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7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8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9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A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B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C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D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E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F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0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1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2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3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4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5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6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7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8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9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A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B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C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D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E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F010000">
      <w:pPr>
        <w:widowControl w:val="0"/>
        <w:tabs>
          <w:tab w:leader="none" w:pos="90" w:val="left"/>
        </w:tabs>
        <w:ind/>
        <w:rPr>
          <w:sz w:val="26"/>
        </w:rPr>
      </w:pPr>
    </w:p>
    <w:p w14:paraId="A0010000">
      <w:pPr>
        <w:ind/>
        <w:jc w:val="right"/>
        <w:rPr>
          <w:sz w:val="28"/>
        </w:rPr>
      </w:pPr>
    </w:p>
    <w:p w14:paraId="A1010000">
      <w:pPr>
        <w:ind/>
        <w:jc w:val="right"/>
        <w:rPr>
          <w:sz w:val="28"/>
        </w:rPr>
      </w:pPr>
      <w:r>
        <w:rPr>
          <w:sz w:val="28"/>
        </w:rPr>
        <w:t xml:space="preserve">Приложение №2  </w:t>
      </w:r>
    </w:p>
    <w:p w14:paraId="A2010000">
      <w:pPr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A3010000">
      <w:pPr>
        <w:ind/>
        <w:jc w:val="right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A401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>от 02 мая  2024 г. № 55</w:t>
      </w:r>
    </w:p>
    <w:p w14:paraId="A5010000">
      <w:pPr>
        <w:ind/>
        <w:jc w:val="right"/>
      </w:pPr>
    </w:p>
    <w:p w14:paraId="A6010000">
      <w:pPr>
        <w:ind/>
        <w:jc w:val="right"/>
      </w:pPr>
    </w:p>
    <w:p w14:paraId="A7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Показатели оплаты труда </w:t>
      </w:r>
    </w:p>
    <w:p w14:paraId="A8010000">
      <w:pPr>
        <w:ind/>
        <w:jc w:val="center"/>
        <w:rPr>
          <w:sz w:val="28"/>
        </w:rPr>
      </w:pPr>
      <w:r>
        <w:rPr>
          <w:sz w:val="28"/>
        </w:rPr>
        <w:t xml:space="preserve">выборных должностных лиц, осуществляющих свои полномочия </w:t>
      </w:r>
    </w:p>
    <w:p w14:paraId="A9010000">
      <w:pPr>
        <w:ind/>
        <w:jc w:val="center"/>
        <w:rPr>
          <w:sz w:val="28"/>
        </w:rPr>
      </w:pPr>
      <w:r>
        <w:rPr>
          <w:sz w:val="28"/>
        </w:rPr>
        <w:t xml:space="preserve">на постоянной основе, муниципальных служащих, </w:t>
      </w:r>
    </w:p>
    <w:p w14:paraId="AA010000">
      <w:pPr>
        <w:ind/>
        <w:jc w:val="center"/>
        <w:rPr>
          <w:sz w:val="28"/>
        </w:rPr>
      </w:pPr>
      <w:r>
        <w:rPr>
          <w:sz w:val="28"/>
        </w:rPr>
        <w:t xml:space="preserve">технического и обслуживающего персонала </w:t>
      </w:r>
    </w:p>
    <w:p w14:paraId="AB010000">
      <w:pPr>
        <w:ind/>
        <w:jc w:val="center"/>
        <w:rPr>
          <w:sz w:val="28"/>
        </w:rPr>
      </w:pPr>
      <w:r>
        <w:rPr>
          <w:sz w:val="28"/>
        </w:rPr>
        <w:t xml:space="preserve">Администрации Елизаветинского сельского поселения, </w:t>
      </w:r>
    </w:p>
    <w:p w14:paraId="AC010000">
      <w:pPr>
        <w:ind/>
        <w:jc w:val="center"/>
        <w:rPr>
          <w:sz w:val="20"/>
        </w:rPr>
      </w:pPr>
      <w:r>
        <w:rPr>
          <w:b w:val="1"/>
          <w:sz w:val="28"/>
        </w:rPr>
        <w:t>за 1 квартал  2024 года</w:t>
      </w:r>
    </w:p>
    <w:p w14:paraId="AD010000">
      <w:pPr>
        <w:ind/>
        <w:jc w:val="center"/>
        <w:rPr>
          <w:b w:val="1"/>
          <w:u w:val="single"/>
        </w:rPr>
      </w:pPr>
    </w:p>
    <w:p w14:paraId="AE010000">
      <w:pPr>
        <w:rPr>
          <w:sz w:val="20"/>
        </w:rPr>
      </w:pPr>
    </w:p>
    <w:tbl>
      <w:tblPr>
        <w:tblStyle w:val="Style_5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6665"/>
        <w:gridCol w:w="1844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</w:t>
            </w:r>
            <w:r>
              <w:rPr>
                <w:b w:val="1"/>
                <w:sz w:val="28"/>
              </w:rPr>
              <w:t>/</w:t>
            </w:r>
            <w:r>
              <w:rPr>
                <w:b w:val="1"/>
                <w:sz w:val="28"/>
              </w:rPr>
              <w:t>п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показателя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Количество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rPr>
                <w:b w:val="1"/>
                <w:sz w:val="28"/>
              </w:rPr>
            </w:pP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keepNext w:val="1"/>
              <w:ind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keepNext w:val="1"/>
              <w:ind/>
              <w:jc w:val="center"/>
              <w:outlineLvl w:val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Фактическая численность (чел.)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sz w:val="28"/>
              </w:rPr>
            </w:pPr>
            <w:r>
              <w:rPr>
                <w:sz w:val="28"/>
              </w:rPr>
              <w:t>Представительный орган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rPr>
                <w:sz w:val="28"/>
              </w:rPr>
            </w:pPr>
            <w:r>
              <w:rPr>
                <w:sz w:val="28"/>
              </w:rPr>
              <w:t>Местная администрация, в том числе работник ВУС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sz w:val="28"/>
              </w:rPr>
            </w:pPr>
            <w:r>
              <w:rPr>
                <w:sz w:val="28"/>
              </w:rPr>
              <w:t>Из них: муниципальные служащие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sz w:val="28"/>
              </w:rPr>
            </w:pPr>
            <w:r>
              <w:rPr>
                <w:sz w:val="28"/>
              </w:rPr>
              <w:t>Контрольный орган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Среднемесячная заработная плата за отчетный период на 1 человека (рублей)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34173.56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rPr>
                <w:sz w:val="28"/>
              </w:rPr>
            </w:pPr>
            <w:r>
              <w:rPr>
                <w:sz w:val="28"/>
              </w:rPr>
              <w:t>Представительный орган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sz w:val="28"/>
              </w:rPr>
            </w:pPr>
            <w:r>
              <w:rPr>
                <w:sz w:val="28"/>
              </w:rPr>
              <w:t>Местная администрация, в том числе работник ВУС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34173,56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rPr>
                <w:sz w:val="28"/>
              </w:rPr>
            </w:pPr>
            <w:r>
              <w:rPr>
                <w:sz w:val="28"/>
              </w:rPr>
              <w:t>Из них муниципальные служащие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45367,82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sz w:val="28"/>
              </w:rPr>
            </w:pPr>
            <w:r>
              <w:rPr>
                <w:sz w:val="28"/>
              </w:rPr>
              <w:t>Контрольный орган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D9010000">
      <w:pPr>
        <w:rPr>
          <w:sz w:val="20"/>
        </w:rPr>
      </w:pPr>
    </w:p>
    <w:p w14:paraId="DA010000">
      <w:pPr>
        <w:widowControl w:val="0"/>
        <w:tabs>
          <w:tab w:leader="none" w:pos="90" w:val="left"/>
        </w:tabs>
        <w:ind/>
        <w:rPr>
          <w:sz w:val="28"/>
        </w:rPr>
      </w:pPr>
      <w:r>
        <w:rPr>
          <w:sz w:val="28"/>
        </w:rPr>
        <w:tab/>
      </w:r>
    </w:p>
    <w:p w14:paraId="DB010000">
      <w:pPr>
        <w:widowControl w:val="0"/>
        <w:tabs>
          <w:tab w:leader="none" w:pos="90" w:val="left"/>
        </w:tabs>
        <w:ind/>
        <w:rPr>
          <w:sz w:val="28"/>
        </w:rPr>
      </w:pPr>
    </w:p>
    <w:p w14:paraId="DC010000">
      <w:pPr>
        <w:widowControl w:val="0"/>
        <w:tabs>
          <w:tab w:leader="none" w:pos="90" w:val="left"/>
        </w:tabs>
        <w:ind/>
        <w:rPr>
          <w:sz w:val="28"/>
        </w:rPr>
      </w:pPr>
    </w:p>
    <w:p w14:paraId="DD010000">
      <w:pPr>
        <w:widowControl w:val="0"/>
        <w:tabs>
          <w:tab w:leader="none" w:pos="90" w:val="left"/>
        </w:tabs>
        <w:ind/>
        <w:rPr>
          <w:sz w:val="28"/>
        </w:rPr>
      </w:pPr>
    </w:p>
    <w:p w14:paraId="DE010000">
      <w:pPr>
        <w:widowControl w:val="0"/>
        <w:tabs>
          <w:tab w:leader="none" w:pos="90" w:val="left"/>
        </w:tabs>
        <w:ind/>
        <w:rPr>
          <w:sz w:val="28"/>
        </w:rPr>
      </w:pPr>
    </w:p>
    <w:p w14:paraId="DF010000">
      <w:pPr>
        <w:widowControl w:val="0"/>
        <w:tabs>
          <w:tab w:leader="none" w:pos="90" w:val="left"/>
        </w:tabs>
        <w:ind/>
        <w:rPr>
          <w:sz w:val="28"/>
        </w:rPr>
      </w:pPr>
      <w:r>
        <w:rPr>
          <w:sz w:val="28"/>
        </w:rPr>
        <w:t xml:space="preserve"> Глава Администрации </w:t>
      </w:r>
    </w:p>
    <w:p w14:paraId="E0010000">
      <w:pPr>
        <w:widowControl w:val="0"/>
        <w:tabs>
          <w:tab w:leader="none" w:pos="90" w:val="left"/>
        </w:tabs>
        <w:ind/>
        <w:rPr>
          <w:sz w:val="28"/>
        </w:rPr>
      </w:pP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                В.Н. Тимофеев</w:t>
      </w:r>
    </w:p>
    <w:sectPr>
      <w:pgSz w:h="16848" w:orient="portrait" w:w="11908"/>
      <w:pgMar w:bottom="1134" w:footer="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2" w:type="paragraph">
    <w:name w:val="heading 3"/>
    <w:basedOn w:val="Style_6"/>
    <w:next w:val="Style_6"/>
    <w:link w:val="Style_2_ch"/>
    <w:uiPriority w:val="9"/>
    <w:qFormat/>
    <w:pPr>
      <w:keepNext w:val="1"/>
      <w:ind/>
      <w:outlineLvl w:val="2"/>
    </w:pPr>
    <w:rPr>
      <w:sz w:val="28"/>
    </w:rPr>
  </w:style>
  <w:style w:styleId="Style_2_ch" w:type="character">
    <w:name w:val="heading 3"/>
    <w:basedOn w:val="Style_6_ch"/>
    <w:link w:val="Style_2"/>
    <w:rPr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Номер страницы1"/>
    <w:basedOn w:val="Style_13"/>
    <w:link w:val="Style_14_ch"/>
  </w:style>
  <w:style w:styleId="Style_14_ch" w:type="character">
    <w:name w:val="Номер страницы1"/>
    <w:basedOn w:val="Style_13_ch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er"/>
    <w:basedOn w:val="Style_6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6_ch"/>
    <w:link w:val="Style_16"/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8_ch" w:type="character">
    <w:name w:val="heading 1"/>
    <w:basedOn w:val="Style_6_ch"/>
    <w:link w:val="Style_18"/>
    <w:rPr>
      <w:rFonts w:ascii="Cambria" w:hAnsi="Cambria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3" w:type="paragraph">
    <w:name w:val="Body Text"/>
    <w:basedOn w:val="Style_6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6_ch"/>
    <w:link w:val="Style_3"/>
    <w:rPr>
      <w:sz w:val="28"/>
    </w:rPr>
  </w:style>
  <w:style w:styleId="Style_23" w:type="paragraph">
    <w:name w:val="toc 9"/>
    <w:next w:val="Style_6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alloon Text"/>
    <w:basedOn w:val="Style_6"/>
    <w:link w:val="Style_25_ch"/>
    <w:rPr>
      <w:rFonts w:ascii="Tahoma" w:hAnsi="Tahoma"/>
      <w:sz w:val="16"/>
    </w:rPr>
  </w:style>
  <w:style w:styleId="Style_25_ch" w:type="character">
    <w:name w:val="Balloon Text"/>
    <w:basedOn w:val="Style_6_ch"/>
    <w:link w:val="Style_25"/>
    <w:rPr>
      <w:rFonts w:ascii="Tahoma" w:hAnsi="Tahoma"/>
      <w:sz w:val="16"/>
    </w:rPr>
  </w:style>
  <w:style w:styleId="Style_26" w:type="paragraph">
    <w:name w:val="toc 5"/>
    <w:next w:val="Style_6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1" w:type="paragraph">
    <w:name w:val="Subtitle"/>
    <w:basedOn w:val="Style_6"/>
    <w:link w:val="Style_1_ch"/>
    <w:uiPriority w:val="11"/>
    <w:qFormat/>
    <w:pPr>
      <w:ind/>
      <w:jc w:val="center"/>
    </w:pPr>
    <w:rPr>
      <w:b w:val="1"/>
      <w:sz w:val="28"/>
    </w:rPr>
  </w:style>
  <w:style w:styleId="Style_1_ch" w:type="character">
    <w:name w:val="Subtitle"/>
    <w:basedOn w:val="Style_6_ch"/>
    <w:link w:val="Style_1"/>
    <w:rPr>
      <w:b w:val="1"/>
      <w:sz w:val="28"/>
    </w:rPr>
  </w:style>
  <w:style w:styleId="Style_4" w:type="paragraph">
    <w:name w:val="Title"/>
    <w:basedOn w:val="Style_6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6_ch"/>
    <w:link w:val="Style_4"/>
    <w:rPr>
      <w:sz w:val="28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footer"/>
    <w:basedOn w:val="Style_6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6_ch"/>
    <w:link w:val="Style_29"/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2024-05-15T08:22:53Z</dcterms:modified>
</cp:coreProperties>
</file>